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CEFBF"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6BD03C7D">
      <w:pPr>
        <w:spacing w:line="600" w:lineRule="exact"/>
        <w:contextualSpacing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福理工教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号</w:t>
      </w:r>
    </w:p>
    <w:p w14:paraId="420D1D0D"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</w:t>
      </w:r>
      <w:r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</w:t>
      </w: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</w:t>
      </w:r>
    </w:p>
    <w:p w14:paraId="4B6720E3">
      <w:pPr>
        <w:pStyle w:val="2"/>
        <w:spacing w:line="400" w:lineRule="exact"/>
        <w:ind w:firstLine="420"/>
      </w:pPr>
    </w:p>
    <w:p w14:paraId="0B2B4D14">
      <w:pPr>
        <w:spacing w:line="700" w:lineRule="exact"/>
        <w:jc w:val="center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方正小标宋简体" w:hAnsi="宋体" w:eastAsia="方正小标宋简体" w:cs="黑体"/>
          <w:bCs/>
          <w:sz w:val="44"/>
          <w:szCs w:val="44"/>
        </w:rPr>
        <w:t>关于举办福州理工学</w:t>
      </w:r>
      <w:bookmarkStart w:id="0" w:name="_GoBack"/>
      <w:bookmarkEnd w:id="0"/>
      <w:r>
        <w:rPr>
          <w:rFonts w:hint="eastAsia" w:ascii="方正小标宋简体" w:hAnsi="宋体" w:eastAsia="方正小标宋简体" w:cs="黑体"/>
          <w:bCs/>
          <w:sz w:val="44"/>
          <w:szCs w:val="44"/>
        </w:rPr>
        <w:t>院</w:t>
      </w:r>
      <w:r>
        <w:rPr>
          <w:rFonts w:hint="eastAsia" w:ascii="方正小标宋简体" w:hAnsi="宋体" w:eastAsia="方正小标宋简体" w:cs="黑体"/>
          <w:bCs/>
          <w:sz w:val="44"/>
          <w:szCs w:val="44"/>
          <w:lang w:val="en-US" w:eastAsia="zh-CN"/>
        </w:rPr>
        <w:t>2026年大学生英语竞</w:t>
      </w:r>
      <w:r>
        <w:rPr>
          <w:rFonts w:hint="eastAsia" w:ascii="方正小标宋简体" w:hAnsi="宋体" w:eastAsia="方正小标宋简体" w:cs="黑体"/>
          <w:bCs/>
          <w:sz w:val="44"/>
          <w:szCs w:val="44"/>
        </w:rPr>
        <w:t>赛</w:t>
      </w:r>
      <w:r>
        <w:rPr>
          <w:rFonts w:hint="eastAsia" w:ascii="方正小标宋简体" w:hAnsi="宋体" w:eastAsia="方正小标宋简体" w:cs="黑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 w:cs="黑体"/>
          <w:bCs/>
          <w:sz w:val="44"/>
          <w:szCs w:val="44"/>
          <w:lang w:val="en-US" w:eastAsia="zh-CN"/>
        </w:rPr>
        <w:t>NECCS</w:t>
      </w:r>
      <w:r>
        <w:rPr>
          <w:rFonts w:hint="eastAsia" w:ascii="方正小标宋简体" w:hAnsi="宋体" w:eastAsia="方正小标宋简体" w:cs="黑体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黑体"/>
          <w:bCs/>
          <w:sz w:val="44"/>
          <w:szCs w:val="44"/>
        </w:rPr>
        <w:t>的通知</w:t>
      </w:r>
    </w:p>
    <w:p w14:paraId="2DC5FF10">
      <w:pPr>
        <w:widowControl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二级学院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：</w:t>
      </w:r>
    </w:p>
    <w:p w14:paraId="6820B59C">
      <w:pPr>
        <w:spacing w:line="520" w:lineRule="exact"/>
        <w:ind w:firstLine="640" w:firstLineChars="200"/>
        <w:contextualSpacing/>
        <w:rPr>
          <w:rFonts w:hint="default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为了贯彻中共中央、国务院《关于深化教育体制机制改革的意见》和中共中央关于提高高校教学质量和国务院《深化新时代教育评价改革总体方案》，配合教育部高等教育教学评估工作，落实教育部关于高等院校英语教学改革和考试与评价改革精神，促进大学各类英语教学改革的实施，全面提高大学生英语综合运用能力，激发广大大学生学习英语的积极性，推动英语教学质量上一个新台阶，决定举办2026年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大学生英语竞赛。</w:t>
      </w:r>
    </w:p>
    <w:p w14:paraId="05496FC4">
      <w:pPr>
        <w:widowControl/>
        <w:spacing w:line="56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一、比赛名称</w:t>
      </w:r>
    </w:p>
    <w:p w14:paraId="6B44111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val="en-US" w:eastAsia="zh-CN"/>
        </w:rPr>
        <w:t>2026年大学生英语竞赛（NECCS）（校赛）</w:t>
      </w:r>
    </w:p>
    <w:p w14:paraId="111AEE82">
      <w:pPr>
        <w:widowControl/>
        <w:spacing w:line="56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二、比赛组织</w:t>
      </w:r>
    </w:p>
    <w:p w14:paraId="5D76031C">
      <w:pPr>
        <w:spacing w:line="52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（一）主办单位：全国高等师范院校外语教学与研究协作组</w:t>
      </w:r>
    </w:p>
    <w:p w14:paraId="619574F8">
      <w:pPr>
        <w:spacing w:line="52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协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办单位：英语辅导报北京研发中心</w:t>
      </w:r>
    </w:p>
    <w:p w14:paraId="6F5FEBB3">
      <w:pPr>
        <w:keepNext w:val="0"/>
        <w:keepLines w:val="0"/>
        <w:widowControl/>
        <w:suppressLineNumbers w:val="0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）承办单位：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全国大学生英语竞赛组织委员会、福州理工学院</w:t>
      </w:r>
    </w:p>
    <w:p w14:paraId="55792AD7">
      <w:pPr>
        <w:widowControl/>
        <w:spacing w:line="560" w:lineRule="exact"/>
        <w:ind w:firstLine="640" w:firstLineChars="200"/>
        <w:rPr>
          <w:rFonts w:hint="eastAsia" w:ascii="黑体" w:hAnsi="黑体" w:eastAsia="黑体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三、参赛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val="en-US" w:eastAsia="zh-CN"/>
        </w:rPr>
        <w:t>人员</w:t>
      </w:r>
    </w:p>
    <w:p w14:paraId="6B9D37A5">
      <w:pPr>
        <w:spacing w:line="59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竞赛分B、C、D三个类别，福州理工学院的本科所有年级学生均可自愿报名。B类考试适用于英语相关专业本科学生参加；C类考试适用于非英语专业本科生参加；D类考试适用于体育类和艺术类本科生报名。所有考生均以个人形式参赛。</w:t>
      </w:r>
    </w:p>
    <w:p w14:paraId="75C9609A"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比赛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val="en-US" w:eastAsia="zh-CN"/>
        </w:rPr>
        <w:t>报名</w:t>
      </w:r>
    </w:p>
    <w:p w14:paraId="58D3B0F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报名及缴费方式</w:t>
      </w:r>
    </w:p>
    <w:p w14:paraId="0891F1A9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参赛学生登录赛氪网（https://www.saikr.com/neccs/2026）进行网上报名及缴费（网上报名费用标准为50元人民币/人）。</w:t>
      </w:r>
    </w:p>
    <w:p w14:paraId="640DABDC">
      <w:pPr>
        <w:widowControl/>
        <w:spacing w:line="560" w:lineRule="exact"/>
        <w:ind w:leftChars="300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（二）报名时间</w:t>
      </w:r>
    </w:p>
    <w:p w14:paraId="0F927C5D">
      <w:pPr>
        <w:widowControl/>
        <w:spacing w:line="560" w:lineRule="exact"/>
        <w:ind w:leftChars="300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2025年12月17日至2026年3月13日</w:t>
      </w:r>
    </w:p>
    <w:p w14:paraId="6569F2B2">
      <w:pPr>
        <w:widowControl/>
        <w:spacing w:line="560" w:lineRule="exact"/>
        <w:ind w:leftChars="300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（三）比赛时间</w:t>
      </w:r>
    </w:p>
    <w:p w14:paraId="0CFDA405">
      <w:pPr>
        <w:widowControl/>
        <w:spacing w:line="560" w:lineRule="exact"/>
        <w:ind w:leftChars="300"/>
        <w:rPr>
          <w:rFonts w:hint="default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2026年4月12日（星期日）上午9:00-11:00</w:t>
      </w:r>
    </w:p>
    <w:p w14:paraId="0EA4E96A">
      <w:pPr>
        <w:widowControl/>
        <w:spacing w:line="560" w:lineRule="exact"/>
        <w:ind w:leftChars="300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（四）联系方式：</w:t>
      </w:r>
    </w:p>
    <w:p w14:paraId="424413F5">
      <w:pPr>
        <w:widowControl/>
        <w:spacing w:line="560" w:lineRule="exact"/>
        <w:ind w:leftChars="300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联系人：龙老师</w:t>
      </w:r>
    </w:p>
    <w:p w14:paraId="68C69F07">
      <w:pPr>
        <w:widowControl/>
        <w:spacing w:line="560" w:lineRule="exact"/>
        <w:ind w:leftChars="300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QQ群：294256182（比赛咨询群）</w:t>
      </w:r>
    </w:p>
    <w:p w14:paraId="1F4AF11A">
      <w:pPr>
        <w:pStyle w:val="2"/>
        <w:jc w:val="center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 w:bidi="ar-SA"/>
        </w:rPr>
      </w:pPr>
      <w:r>
        <w:drawing>
          <wp:inline distT="0" distB="0" distL="114300" distR="114300">
            <wp:extent cx="1607820" cy="1988820"/>
            <wp:effectExtent l="0" t="0" r="7620" b="762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75BBD">
      <w:pPr>
        <w:widowControl/>
        <w:spacing w:line="560" w:lineRule="exact"/>
        <w:ind w:leftChars="300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各位成功缴费报名的考生务必入群，后续考场安排和准考</w:t>
      </w:r>
    </w:p>
    <w:p w14:paraId="43715D57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证打印等通知会从QQ群发布。</w:t>
      </w:r>
    </w:p>
    <w:p w14:paraId="46B49EA8">
      <w:pPr>
        <w:widowControl/>
        <w:spacing w:line="560" w:lineRule="exact"/>
        <w:ind w:leftChars="300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（五）说明：</w:t>
      </w:r>
    </w:p>
    <w:p w14:paraId="61D25A6C">
      <w:pPr>
        <w:widowControl/>
        <w:spacing w:line="560" w:lineRule="exact"/>
        <w:ind w:leftChars="300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1.网上报名如用支付宝、微信缴费，如在比赛前不想参赛</w:t>
      </w:r>
    </w:p>
    <w:p w14:paraId="253EDD44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需退费时，可退回49元，1元为向支付宝、微信官方支付的手续费。</w:t>
      </w:r>
    </w:p>
    <w:p w14:paraId="0916D816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2.复习资料和往年真题可在网上电商平台自行购买或在</w:t>
      </w:r>
    </w:p>
    <w:p w14:paraId="5FDBB8AE">
      <w:pPr>
        <w:widowControl/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报名时进入官网进行购买。</w:t>
      </w:r>
    </w:p>
    <w:p w14:paraId="24B9DDC8">
      <w:pPr>
        <w:widowControl/>
        <w:spacing w:line="56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五、比赛场地</w:t>
      </w:r>
    </w:p>
    <w:p w14:paraId="397DAFBA">
      <w:pPr>
        <w:spacing w:line="520" w:lineRule="exact"/>
        <w:ind w:firstLine="640" w:firstLineChars="200"/>
        <w:contextualSpacing/>
        <w:rPr>
          <w:rFonts w:hint="default" w:ascii="黑体" w:hAnsi="黑体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福州理工学院</w:t>
      </w:r>
    </w:p>
    <w:p w14:paraId="454F65DE">
      <w:pPr>
        <w:widowControl/>
        <w:numPr>
          <w:ilvl w:val="0"/>
          <w:numId w:val="0"/>
        </w:numPr>
        <w:spacing w:line="560" w:lineRule="exact"/>
        <w:ind w:leftChars="200" w:firstLine="320" w:firstLineChars="100"/>
        <w:rPr>
          <w:rFonts w:hint="eastAsia" w:ascii="黑体" w:hAnsi="黑体" w:eastAsia="黑体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val="en-US" w:eastAsia="zh-CN"/>
        </w:rPr>
        <w:t>六、奖励办法</w:t>
      </w:r>
    </w:p>
    <w:p w14:paraId="1E9C38FB">
      <w:pPr>
        <w:spacing w:line="520" w:lineRule="exact"/>
        <w:ind w:firstLine="640" w:firstLineChars="200"/>
        <w:contextualSpacing/>
        <w:rPr>
          <w:rFonts w:hint="default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（一）奖励等级</w:t>
      </w:r>
    </w:p>
    <w:p w14:paraId="1CE7E9C9">
      <w:pPr>
        <w:spacing w:line="520" w:lineRule="exact"/>
        <w:ind w:firstLine="640" w:firstLineChars="200"/>
        <w:contextualSpacing/>
        <w:rPr>
          <w:rFonts w:hint="default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各类别校赛将产生一等奖、二等奖和三等奖，分别依据校赛人数的5%，15%和20%评选。</w:t>
      </w:r>
    </w:p>
    <w:p w14:paraId="389C410E">
      <w:pPr>
        <w:spacing w:line="520" w:lineRule="exact"/>
        <w:ind w:firstLine="640" w:firstLineChars="200"/>
        <w:contextualSpacing/>
        <w:rPr>
          <w:rFonts w:hint="default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（二）获奖证书</w:t>
      </w:r>
    </w:p>
    <w:p w14:paraId="0F40CB34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获奖的学生将颁发福州理工学院颁发的电子获奖证书。成绩前6</w:t>
      </w:r>
      <w:r>
        <w:rPr>
          <w:rFonts w:hint="default" w:ascii="仿宋_GB2312" w:hAnsi="仿宋_GB2312" w:eastAsia="仿宋_GB2312" w:cs="仿宋_GB2312"/>
          <w:kern w:val="0"/>
          <w:sz w:val="32"/>
          <w:szCs w:val="28"/>
          <w:lang w:val="en-US" w:eastAsia="zh-CN"/>
        </w:rPr>
        <w:t>‰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、30</w:t>
      </w:r>
      <w:r>
        <w:rPr>
          <w:rFonts w:hint="default" w:ascii="仿宋_GB2312" w:hAnsi="仿宋_GB2312" w:eastAsia="仿宋_GB2312" w:cs="仿宋_GB2312"/>
          <w:kern w:val="0"/>
          <w:sz w:val="32"/>
          <w:szCs w:val="28"/>
          <w:lang w:val="en-US" w:eastAsia="zh-CN"/>
        </w:rPr>
        <w:t>‰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、50</w:t>
      </w:r>
      <w:r>
        <w:rPr>
          <w:rFonts w:hint="default" w:ascii="仿宋_GB2312" w:hAnsi="仿宋_GB2312" w:eastAsia="仿宋_GB2312" w:cs="仿宋_GB2312"/>
          <w:kern w:val="0"/>
          <w:sz w:val="32"/>
          <w:szCs w:val="28"/>
          <w:lang w:val="en-US" w:eastAsia="zh-CN"/>
        </w:rPr>
        <w:t>‰</w:t>
      </w:r>
      <w:r>
        <w:rPr>
          <w:rFonts w:hint="eastAsia" w:ascii="Arial" w:hAnsi="Arial" w:eastAsia="仿宋_GB2312" w:cs="Arial"/>
          <w:kern w:val="0"/>
          <w:sz w:val="32"/>
          <w:szCs w:val="28"/>
          <w:lang w:val="en-US" w:eastAsia="zh-CN"/>
        </w:rPr>
        <w:t>的学生将额外获得主办方（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全国高等师范院校外语教学与研究协作组</w:t>
      </w:r>
      <w:r>
        <w:rPr>
          <w:rFonts w:hint="eastAsia" w:ascii="Arial" w:hAnsi="Arial" w:eastAsia="仿宋_GB2312" w:cs="Arial"/>
          <w:kern w:val="0"/>
          <w:sz w:val="32"/>
          <w:szCs w:val="28"/>
          <w:lang w:val="en-US" w:eastAsia="zh-CN"/>
        </w:rPr>
        <w:t>）颁发的一等奖、二等奖和三等奖证书。</w:t>
      </w:r>
    </w:p>
    <w:p w14:paraId="7974B7B5">
      <w:pPr>
        <w:spacing w:line="52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（三）晋级决赛</w:t>
      </w:r>
    </w:p>
    <w:p w14:paraId="18CA2762">
      <w:pPr>
        <w:spacing w:line="52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校赛成绩前6</w:t>
      </w:r>
      <w:r>
        <w:rPr>
          <w:rFonts w:hint="default" w:ascii="仿宋_GB2312" w:hAnsi="仿宋_GB2312" w:eastAsia="仿宋_GB2312" w:cs="仿宋_GB2312"/>
          <w:kern w:val="0"/>
          <w:sz w:val="32"/>
          <w:szCs w:val="28"/>
          <w:lang w:val="en-US" w:eastAsia="zh-CN"/>
        </w:rPr>
        <w:t>‰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的学生有机会参加省赛。</w:t>
      </w:r>
    </w:p>
    <w:p w14:paraId="7745E97D">
      <w:pPr>
        <w:spacing w:line="52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（四）参赛证明</w:t>
      </w:r>
    </w:p>
    <w:p w14:paraId="151ECEFC">
      <w:pPr>
        <w:spacing w:line="520" w:lineRule="exact"/>
        <w:ind w:firstLine="640" w:firstLineChars="200"/>
        <w:contextualSpacing/>
        <w:rPr>
          <w:rFonts w:hint="default" w:ascii="仿宋_GB2312" w:hAnsi="仿宋_GB2312" w:eastAsia="仿宋_GB2312" w:cs="仿宋_GB2312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所有参加校赛的学生均可得到主办方颁发的参赛证明一份。</w:t>
      </w:r>
    </w:p>
    <w:p w14:paraId="68AEB8AA">
      <w:pPr>
        <w:pStyle w:val="5"/>
        <w:spacing w:beforeAutospacing="0" w:afterAutospacing="0" w:line="500" w:lineRule="exact"/>
        <w:ind w:firstLine="720" w:firstLineChars="200"/>
        <w:contextualSpacing/>
        <w:rPr>
          <w:rFonts w:hint="eastAsia" w:ascii="仿宋_GB2312" w:eastAsia="仿宋_GB2312" w:cs="Arial"/>
          <w:color w:val="000000"/>
          <w:spacing w:val="20"/>
          <w:sz w:val="32"/>
          <w:szCs w:val="32"/>
        </w:rPr>
      </w:pPr>
    </w:p>
    <w:p w14:paraId="260750B8">
      <w:pPr>
        <w:pStyle w:val="5"/>
        <w:spacing w:beforeAutospacing="0" w:afterAutospacing="0" w:line="500" w:lineRule="exact"/>
        <w:ind w:firstLine="720" w:firstLineChars="200"/>
        <w:contextualSpacing/>
        <w:rPr>
          <w:rFonts w:hint="eastAsia" w:ascii="仿宋_GB2312" w:eastAsia="仿宋_GB2312" w:cs="Arial"/>
          <w:color w:val="000000"/>
          <w:spacing w:val="20"/>
          <w:sz w:val="32"/>
          <w:szCs w:val="32"/>
        </w:rPr>
      </w:pPr>
    </w:p>
    <w:p w14:paraId="10924CAE">
      <w:pPr>
        <w:pStyle w:val="5"/>
        <w:spacing w:beforeAutospacing="0" w:afterAutospacing="0" w:line="500" w:lineRule="exact"/>
        <w:contextualSpacing/>
        <w:rPr>
          <w:rFonts w:hint="eastAsia" w:ascii="仿宋_GB2312" w:eastAsia="仿宋_GB2312" w:cs="Arial"/>
          <w:color w:val="000000"/>
          <w:spacing w:val="20"/>
          <w:sz w:val="32"/>
          <w:szCs w:val="32"/>
        </w:rPr>
      </w:pPr>
    </w:p>
    <w:p w14:paraId="58ED8C42">
      <w:pPr>
        <w:pStyle w:val="5"/>
        <w:spacing w:beforeAutospacing="0" w:afterAutospacing="0" w:line="500" w:lineRule="exact"/>
        <w:ind w:firstLine="720" w:firstLineChars="200"/>
        <w:contextualSpacing/>
        <w:rPr>
          <w:rFonts w:ascii="仿宋_GB2312" w:eastAsia="仿宋_GB2312" w:cs="Arial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附件</w:t>
      </w:r>
      <w:r>
        <w:rPr>
          <w:rFonts w:ascii="仿宋_GB2312" w:eastAsia="仿宋_GB2312" w:cs="Arial"/>
          <w:color w:val="000000"/>
          <w:spacing w:val="20"/>
          <w:sz w:val="32"/>
          <w:szCs w:val="32"/>
        </w:rPr>
        <w:t>：</w:t>
      </w: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1.2026年全国大学生英语竞赛通知</w:t>
      </w:r>
    </w:p>
    <w:p w14:paraId="5F459A5E">
      <w:pPr>
        <w:pStyle w:val="5"/>
        <w:spacing w:line="500" w:lineRule="exact"/>
        <w:ind w:firstLine="1800" w:firstLineChars="500"/>
        <w:contextualSpacing/>
        <w:rPr>
          <w:rFonts w:hint="eastAsia" w:ascii="仿宋_GB2312" w:eastAsia="仿宋_GB2312" w:cs="Arial"/>
          <w:color w:val="000000"/>
          <w:spacing w:val="20"/>
          <w:sz w:val="32"/>
          <w:szCs w:val="32"/>
          <w:lang w:eastAsia="zh-CN"/>
        </w:rPr>
      </w:pPr>
      <w:r>
        <w:rPr>
          <w:rFonts w:hint="eastAsia" w:ascii="仿宋_GB2312" w:eastAsia="仿宋_GB2312" w:cs="Arial"/>
          <w:color w:val="000000"/>
          <w:spacing w:val="20"/>
          <w:sz w:val="32"/>
          <w:szCs w:val="32"/>
        </w:rPr>
        <w:t>2.2026年全国大学生英语竞赛</w:t>
      </w:r>
      <w:r>
        <w:rPr>
          <w:rFonts w:hint="eastAsia" w:ascii="仿宋_GB2312" w:eastAsia="仿宋_GB2312" w:cs="Arial"/>
          <w:color w:val="000000"/>
          <w:spacing w:val="20"/>
          <w:sz w:val="32"/>
          <w:szCs w:val="32"/>
          <w:lang w:val="en-US" w:eastAsia="zh-CN"/>
        </w:rPr>
        <w:t>报名流程</w:t>
      </w:r>
    </w:p>
    <w:p w14:paraId="4E7600B1"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 w14:paraId="15F6AE9A">
      <w:pPr>
        <w:pStyle w:val="2"/>
      </w:pPr>
    </w:p>
    <w:p w14:paraId="028F0684">
      <w:pPr>
        <w:pStyle w:val="2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 w14:paraId="3FDA8B8A">
      <w:pPr>
        <w:pStyle w:val="2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 w14:paraId="7C163655">
      <w:pPr>
        <w:spacing w:line="520" w:lineRule="exact"/>
        <w:ind w:firstLine="640" w:firstLineChars="200"/>
        <w:contextualSpacing/>
        <w:jc w:val="right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福州理工学院教务处</w:t>
      </w:r>
    </w:p>
    <w:p w14:paraId="3ADEF9A5">
      <w:pPr>
        <w:widowControl/>
        <w:spacing w:line="560" w:lineRule="exact"/>
        <w:ind w:firstLine="640" w:firstLineChars="20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kern w:val="0"/>
          <w:sz w:val="32"/>
          <w:szCs w:val="28"/>
        </w:rPr>
        <w:t xml:space="preserve">                          </w:t>
      </w:r>
      <w:r>
        <w:rPr>
          <w:rFonts w:ascii="仿宋_GB2312" w:hAnsi="仿宋_GB2312" w:eastAsia="仿宋_GB2312" w:cs="仿宋_GB2312"/>
          <w:kern w:val="0"/>
          <w:sz w:val="32"/>
          <w:szCs w:val="28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28"/>
          <w:highlight w:val="none"/>
        </w:rPr>
        <w:t>02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</w:rPr>
        <w:t>日</w:t>
      </w:r>
    </w:p>
    <w:p w14:paraId="4C701F06">
      <w:pPr>
        <w:widowControl/>
        <w:spacing w:line="56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2E59A4DC">
      <w:pPr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7D9D1270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6D76E39A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001FF2DE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40DA3992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0029A6D5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04C4AC9D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114B899D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10865399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4E9B4DD1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0A4CAFD4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1E9A217B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793B5CC3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79F20081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60FCE857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4CF46D43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552A3B25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5EA3C382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6BCCBA70">
      <w:pPr>
        <w:pStyle w:val="2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1426222E">
      <w:pPr>
        <w:widowControl/>
        <w:spacing w:line="240" w:lineRule="exact"/>
        <w:ind w:firstLine="620"/>
        <w:jc w:val="center"/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</w:rPr>
      </w:pPr>
    </w:p>
    <w:p w14:paraId="2B8657BC">
      <w:pPr>
        <w:pStyle w:val="2"/>
      </w:pPr>
    </w:p>
    <w:p w14:paraId="7133DA76">
      <w:pPr>
        <w:widowControl/>
        <w:pBdr>
          <w:top w:val="single" w:color="auto" w:sz="4" w:space="0"/>
          <w:bottom w:val="single" w:color="auto" w:sz="4" w:space="0"/>
        </w:pBdr>
        <w:spacing w:line="560" w:lineRule="exact"/>
        <w:ind w:firstLine="280" w:firstLineChars="100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highlight w:val="none"/>
        </w:rPr>
        <w:t>福州理工学院教务处                      202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highlight w:val="none"/>
        </w:rPr>
        <w:t>日印发</w:t>
      </w:r>
    </w:p>
    <w:sectPr>
      <w:footerReference r:id="rId3" w:type="default"/>
      <w:pgSz w:w="11906" w:h="16838"/>
      <w:pgMar w:top="1588" w:right="1559" w:bottom="1588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82BBA5-7104-4E4B-B342-6EC7B047C6A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D2681D-30A8-4F5D-90C4-7DFF688CDD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D7CD6F1-5961-4C58-A0C6-FD194EE3DD1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D80F37D-959B-4135-8DA0-EC3031C48F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5AEF669-8A85-42BE-91C1-2B569B13C8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BC6A5DD-2091-4055-A323-9B496235ED3C}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E04CA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0D461">
                          <w:pPr>
                            <w:pStyle w:val="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0D461">
                    <w:pPr>
                      <w:pStyle w:val="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B6CC0"/>
    <w:multiLevelType w:val="singleLevel"/>
    <w:tmpl w:val="F5EB6CC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lNDVmMzkxYTM2YmE4MzUzZDQ5OTM2Mzc3ODY4ZmMifQ=="/>
  </w:docVars>
  <w:rsids>
    <w:rsidRoot w:val="4A943AA1"/>
    <w:rsid w:val="000C3D6A"/>
    <w:rsid w:val="00195469"/>
    <w:rsid w:val="001B134D"/>
    <w:rsid w:val="001F22B6"/>
    <w:rsid w:val="00255BE6"/>
    <w:rsid w:val="002A3D2D"/>
    <w:rsid w:val="002D4647"/>
    <w:rsid w:val="002E4968"/>
    <w:rsid w:val="003843BD"/>
    <w:rsid w:val="00401F83"/>
    <w:rsid w:val="00464625"/>
    <w:rsid w:val="00477540"/>
    <w:rsid w:val="00537ACE"/>
    <w:rsid w:val="005719D2"/>
    <w:rsid w:val="00590223"/>
    <w:rsid w:val="0061123C"/>
    <w:rsid w:val="006E6F0B"/>
    <w:rsid w:val="009E640B"/>
    <w:rsid w:val="00A3613F"/>
    <w:rsid w:val="00A82487"/>
    <w:rsid w:val="00B7175C"/>
    <w:rsid w:val="00BF5573"/>
    <w:rsid w:val="00CA1A60"/>
    <w:rsid w:val="00CE18B3"/>
    <w:rsid w:val="00FF6C75"/>
    <w:rsid w:val="0151525F"/>
    <w:rsid w:val="07892BAD"/>
    <w:rsid w:val="098B2B38"/>
    <w:rsid w:val="0EFC1380"/>
    <w:rsid w:val="106E721C"/>
    <w:rsid w:val="119119E1"/>
    <w:rsid w:val="144B3FE4"/>
    <w:rsid w:val="1C1C2AE7"/>
    <w:rsid w:val="1C7964A3"/>
    <w:rsid w:val="1F4F49B0"/>
    <w:rsid w:val="1FCA7972"/>
    <w:rsid w:val="1FCD86C9"/>
    <w:rsid w:val="204015EA"/>
    <w:rsid w:val="21200847"/>
    <w:rsid w:val="25090731"/>
    <w:rsid w:val="255611B6"/>
    <w:rsid w:val="2628108B"/>
    <w:rsid w:val="28EC651B"/>
    <w:rsid w:val="2FDFE969"/>
    <w:rsid w:val="31A37460"/>
    <w:rsid w:val="3428123C"/>
    <w:rsid w:val="354548C9"/>
    <w:rsid w:val="35E253B6"/>
    <w:rsid w:val="3D363C36"/>
    <w:rsid w:val="3E441C89"/>
    <w:rsid w:val="42877528"/>
    <w:rsid w:val="443A1241"/>
    <w:rsid w:val="4879128B"/>
    <w:rsid w:val="49A57446"/>
    <w:rsid w:val="4A3F0232"/>
    <w:rsid w:val="4A943AA1"/>
    <w:rsid w:val="4D756296"/>
    <w:rsid w:val="4DF44C8B"/>
    <w:rsid w:val="4F3413CB"/>
    <w:rsid w:val="4FA75841"/>
    <w:rsid w:val="508711F6"/>
    <w:rsid w:val="50A54F03"/>
    <w:rsid w:val="52637A1F"/>
    <w:rsid w:val="53896AC1"/>
    <w:rsid w:val="57F7D400"/>
    <w:rsid w:val="58594B49"/>
    <w:rsid w:val="5C127297"/>
    <w:rsid w:val="5C5E63B0"/>
    <w:rsid w:val="5C5F5E13"/>
    <w:rsid w:val="5E9175B1"/>
    <w:rsid w:val="600254CD"/>
    <w:rsid w:val="62724313"/>
    <w:rsid w:val="62794216"/>
    <w:rsid w:val="62FA1ED2"/>
    <w:rsid w:val="63AA5555"/>
    <w:rsid w:val="653437A5"/>
    <w:rsid w:val="67B04CF9"/>
    <w:rsid w:val="6B8A0AB9"/>
    <w:rsid w:val="6F036BA2"/>
    <w:rsid w:val="71224A0B"/>
    <w:rsid w:val="71AC790B"/>
    <w:rsid w:val="73BF49A1"/>
    <w:rsid w:val="791F215A"/>
    <w:rsid w:val="79C74A9A"/>
    <w:rsid w:val="7D902913"/>
    <w:rsid w:val="7DAF3F48"/>
    <w:rsid w:val="7DC43F3A"/>
    <w:rsid w:val="7EEC17D6"/>
    <w:rsid w:val="7F1FA2EF"/>
    <w:rsid w:val="FF3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 w:line="360" w:lineRule="auto"/>
      <w:ind w:firstLine="200" w:firstLineChars="20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11"/>
    <w:basedOn w:val="9"/>
    <w:qFormat/>
    <w:uiPriority w:val="0"/>
    <w:rPr>
      <w:rFonts w:hint="default" w:ascii="Helvetica" w:hAnsi="Helvetica" w:eastAsia="Helvetica" w:cs="Helvetica"/>
      <w:color w:val="333333"/>
      <w:sz w:val="19"/>
      <w:szCs w:val="19"/>
      <w:u w:val="none"/>
    </w:rPr>
  </w:style>
  <w:style w:type="character" w:customStyle="1" w:styleId="12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977</Words>
  <Characters>1087</Characters>
  <Lines>19</Lines>
  <Paragraphs>5</Paragraphs>
  <TotalTime>91</TotalTime>
  <ScaleCrop>false</ScaleCrop>
  <LinksUpToDate>false</LinksUpToDate>
  <CharactersWithSpaces>1264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2024-07-12T01:54:00Z</dcterms:created>
  <dc:creator>。</dc:creator>
  <cp:lastModifiedBy>Alert</cp:lastModifiedBy>
  <cp:lastPrinted>2024-07-12T07:16:00Z</cp:lastPrinted>
  <dcterms:modified xsi:type="dcterms:W3CDTF">2026-01-21T02:16:17Z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AA0B9DAF4E5447C3884EF83B0F751E6B_13</vt:lpwstr>
  </property>
  <property fmtid="{D5CDD505-2E9C-101B-9397-08002B2CF9AE}" pid="4" name="KSOTemplateDocerSaveRecord">
    <vt:lpwstr>eyJoZGlkIjoiZGQxZTViYjk5NThhNmY4ODFhZmE3NzEyMmRkMjVmZmQiLCJ1c2VySWQiOiI1NjQ1MDY2MzgifQ==</vt:lpwstr>
  </property>
</Properties>
</file>