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C1136">
      <w:pPr>
        <w:jc w:val="center"/>
        <w:rPr>
          <w:rFonts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14:paraId="2A1C04AF">
      <w:pPr>
        <w:pStyle w:val="10"/>
        <w:spacing w:before="0" w:beforeAutospacing="0" w:after="0" w:afterAutospacing="0" w:line="600" w:lineRule="exact"/>
        <w:contextualSpacing/>
        <w:jc w:val="center"/>
        <w:rPr>
          <w:rFonts w:ascii="仿宋_GB2312" w:eastAsia="仿宋_GB2312"/>
          <w:color w:val="000000"/>
          <w:sz w:val="32"/>
          <w:szCs w:val="32"/>
        </w:rPr>
      </w:pPr>
      <w:r>
        <w:rPr>
          <w:rFonts w:hint="eastAsia" w:ascii="仿宋_GB2312" w:eastAsia="仿宋_GB2312"/>
          <w:color w:val="000000"/>
          <w:sz w:val="32"/>
          <w:szCs w:val="32"/>
        </w:rPr>
        <w:t>福理工教〔</w:t>
      </w:r>
      <w:r>
        <w:rPr>
          <w:rFonts w:hint="eastAsia" w:ascii="仿宋_GB2312" w:eastAsia="仿宋_GB2312"/>
          <w:color w:val="000000"/>
          <w:sz w:val="32"/>
          <w:szCs w:val="32"/>
          <w:lang w:eastAsia="zh-CN"/>
        </w:rPr>
        <w:t>2025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49</w:t>
      </w:r>
      <w:r>
        <w:rPr>
          <w:rFonts w:hint="eastAsia" w:ascii="仿宋_GB2312" w:eastAsia="仿宋_GB2312"/>
          <w:color w:val="000000"/>
          <w:sz w:val="32"/>
          <w:szCs w:val="32"/>
        </w:rPr>
        <w:t>号</w:t>
      </w:r>
    </w:p>
    <w:p w14:paraId="16953E6F">
      <w:pPr>
        <w:pStyle w:val="10"/>
        <w:spacing w:line="240" w:lineRule="exact"/>
        <w:contextualSpacing/>
        <w:rPr>
          <w:rFonts w:ascii="仿宋_GB2312" w:eastAsia="仿宋_GB2312"/>
          <w:color w:val="000000"/>
          <w:sz w:val="32"/>
          <w:szCs w:val="32"/>
        </w:rPr>
      </w:pPr>
      <w:r>
        <w:rPr>
          <w:rFonts w:hint="eastAsia" w:ascii="华文中宋" w:hAnsi="华文中宋" w:eastAsia="华文中宋"/>
          <w:color w:val="FF0000"/>
          <w:w w:val="50"/>
          <w:sz w:val="32"/>
          <w:szCs w:val="32"/>
          <w:u w:val="thick"/>
        </w:rPr>
        <w:t xml:space="preserve">                                                                                                               </w:t>
      </w:r>
    </w:p>
    <w:p w14:paraId="5B224B6B">
      <w:pPr>
        <w:pStyle w:val="10"/>
        <w:spacing w:before="0" w:beforeAutospacing="0" w:after="0" w:afterAutospacing="0" w:line="400" w:lineRule="exact"/>
        <w:jc w:val="center"/>
        <w:rPr>
          <w:rFonts w:ascii="方正小标宋简体" w:eastAsia="方正小标宋简体"/>
          <w:color w:val="000000"/>
          <w:sz w:val="44"/>
          <w:szCs w:val="30"/>
        </w:rPr>
      </w:pPr>
    </w:p>
    <w:p w14:paraId="4628372F">
      <w:pPr>
        <w:pStyle w:val="10"/>
        <w:spacing w:before="0" w:beforeAutospacing="0" w:after="0" w:afterAutospacing="0" w:line="700" w:lineRule="exact"/>
        <w:jc w:val="center"/>
        <w:rPr>
          <w:rFonts w:ascii="Arial" w:hAnsi="Arial" w:cs="Arial"/>
          <w:b/>
          <w:bCs/>
          <w:color w:val="205AC5"/>
          <w:sz w:val="42"/>
          <w:szCs w:val="42"/>
          <w:lang w:bidi="ar"/>
        </w:rPr>
      </w:pPr>
      <w:r>
        <w:rPr>
          <w:rFonts w:hint="eastAsia" w:ascii="方正小标宋简体" w:eastAsia="方正小标宋简体"/>
          <w:color w:val="000000"/>
          <w:sz w:val="44"/>
          <w:szCs w:val="30"/>
        </w:rPr>
        <w:t>关于开展</w:t>
      </w:r>
      <w:r>
        <w:rPr>
          <w:rFonts w:hint="eastAsia" w:ascii="方正小标宋简体" w:eastAsia="方正小标宋简体"/>
          <w:color w:val="000000"/>
          <w:sz w:val="44"/>
          <w:szCs w:val="30"/>
          <w:lang w:eastAsia="zh-CN"/>
        </w:rPr>
        <w:t>2025</w:t>
      </w:r>
      <w:r>
        <w:rPr>
          <w:rFonts w:hint="eastAsia" w:ascii="方正小标宋简体" w:eastAsia="方正小标宋简体"/>
          <w:color w:val="000000"/>
          <w:sz w:val="44"/>
          <w:szCs w:val="30"/>
        </w:rPr>
        <w:t>年校级本科教育教学改革研究项目申报与立项工作的通知</w:t>
      </w:r>
    </w:p>
    <w:p w14:paraId="501A5B69">
      <w:pPr>
        <w:pStyle w:val="10"/>
        <w:spacing w:before="0" w:beforeAutospacing="0" w:after="0" w:afterAutospacing="0" w:line="400" w:lineRule="exact"/>
        <w:jc w:val="center"/>
        <w:rPr>
          <w:rFonts w:ascii="仿宋_GB2312" w:eastAsia="仿宋_GB2312"/>
          <w:color w:val="000000"/>
          <w:sz w:val="32"/>
          <w:szCs w:val="32"/>
        </w:rPr>
      </w:pPr>
    </w:p>
    <w:p w14:paraId="3C79ED13">
      <w:pPr>
        <w:spacing w:line="560" w:lineRule="exact"/>
        <w:contextualSpacing/>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各部门、各单位</w:t>
      </w:r>
      <w:r>
        <w:rPr>
          <w:rFonts w:hint="eastAsia" w:ascii="仿宋_GB2312" w:eastAsia="仿宋_GB2312"/>
          <w:color w:val="000000" w:themeColor="text1"/>
          <w:sz w:val="32"/>
          <w:szCs w:val="32"/>
          <w14:textFill>
            <w14:solidFill>
              <w14:schemeClr w14:val="tx1"/>
            </w14:solidFill>
          </w14:textFill>
        </w:rPr>
        <w:t>：</w:t>
      </w:r>
    </w:p>
    <w:p w14:paraId="3CC51885">
      <w:pPr>
        <w:pStyle w:val="18"/>
        <w:shd w:val="clear" w:color="auto" w:fill="FFFFFF"/>
        <w:spacing w:before="0" w:beforeAutospacing="0" w:after="0" w:afterAutospacing="0" w:line="560" w:lineRule="exact"/>
        <w:ind w:firstLine="640" w:firstLineChars="200"/>
        <w:contextualSpacing/>
        <w:rPr>
          <w:rFonts w:hint="eastAsia" w:ascii="仿宋_GB2312" w:hAnsi="Times New Roman" w:eastAsia="仿宋_GB2312" w:cs="Times New Roman"/>
          <w:color w:val="000000" w:themeColor="text1"/>
          <w:kern w:val="2"/>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14:textFill>
            <w14:solidFill>
              <w14:schemeClr w14:val="tx1"/>
            </w14:solidFill>
          </w14:textFill>
        </w:rPr>
        <w:t>为深入贯彻落实《福州理工学院关于全面提升本科教育教学质量的实施意见》（福理工综〔2020〕173 号）以及《福州理工学院提升应用型人才培养质量行动计划》（福理工综〔2023〕243 号），推进立德树人，以改革促学校高质量发展，经研究，学校决定开展 2025 年校级本科教育教学改革研究项目（简称 “教改项目”）申报与立项工作，现将有关事项通知如下：</w:t>
      </w:r>
    </w:p>
    <w:p w14:paraId="2E9928A6">
      <w:pPr>
        <w:pStyle w:val="18"/>
        <w:shd w:val="clear" w:color="auto" w:fill="FFFFFF"/>
        <w:spacing w:before="0" w:beforeAutospacing="0" w:after="0" w:afterAutospacing="0" w:line="560" w:lineRule="exact"/>
        <w:ind w:firstLine="640" w:firstLineChars="200"/>
        <w:contextualSpacing/>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一、选题范围</w:t>
      </w:r>
    </w:p>
    <w:p w14:paraId="1D2ECA73">
      <w:pPr>
        <w:pStyle w:val="18"/>
        <w:shd w:val="clear" w:color="auto" w:fill="FFFFFF"/>
        <w:spacing w:before="0" w:beforeAutospacing="0" w:after="0" w:afterAutospacing="0" w:line="560" w:lineRule="exact"/>
        <w:ind w:firstLine="640" w:firstLineChars="200"/>
        <w:contextualSpacing/>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w:t>
      </w:r>
      <w:r>
        <w:rPr>
          <w:rFonts w:hint="eastAsia" w:ascii="仿宋_GB2312" w:eastAsia="仿宋_GB2312"/>
          <w:color w:val="000000" w:themeColor="text1"/>
          <w:sz w:val="32"/>
          <w:szCs w:val="32"/>
          <w:lang w:eastAsia="zh-CN"/>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学校重点工作，围绕高等教育发展、专业建设、人才培养、课程与教材建设、队伍建设、实践教学、质量监控保障、民办高等教育、创新创业教育、数智教育等教学工作中亟待解决的重点、难点和热点，或重大、迫切、实际问题。鼓励和支持教师创新教学模式，着力推进课堂革命，把优秀的教学案例升华为优秀教改成果，具体选题范围参照《福州理工学院教育教学改革研究项目立项指南》（附件1），课题名称由项目负责人自定。</w:t>
      </w:r>
    </w:p>
    <w:p w14:paraId="61B3A2C8">
      <w:pPr>
        <w:pStyle w:val="18"/>
        <w:shd w:val="clear" w:color="auto" w:fill="FFFFFF"/>
        <w:spacing w:before="0" w:beforeAutospacing="0" w:after="0" w:afterAutospacing="0" w:line="560" w:lineRule="exact"/>
        <w:ind w:firstLine="640" w:firstLineChars="200"/>
        <w:contextualSpacing/>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二、项目类别</w:t>
      </w:r>
    </w:p>
    <w:p w14:paraId="743F97CD">
      <w:pPr>
        <w:pStyle w:val="18"/>
        <w:shd w:val="clear" w:color="auto" w:fill="FFFFFF"/>
        <w:spacing w:before="0" w:beforeAutospacing="0" w:after="0" w:afterAutospacing="0" w:line="560" w:lineRule="exact"/>
        <w:ind w:firstLine="640" w:firstLineChars="200"/>
        <w:contextualSpacing/>
        <w:rPr>
          <w:rFonts w:ascii="仿宋_GB2312" w:hAnsi="Times New Roman" w:eastAsia="仿宋_GB2312" w:cs="Times New Roman"/>
          <w:color w:val="000000" w:themeColor="text1"/>
          <w:kern w:val="2"/>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14:textFill>
            <w14:solidFill>
              <w14:schemeClr w14:val="tx1"/>
            </w14:solidFill>
          </w14:textFill>
        </w:rPr>
        <w:t>校级</w:t>
      </w:r>
      <w:r>
        <w:rPr>
          <w:rFonts w:ascii="仿宋_GB2312" w:eastAsia="仿宋_GB2312"/>
          <w:color w:val="000000" w:themeColor="text1"/>
          <w:sz w:val="32"/>
          <w:szCs w:val="32"/>
          <w14:textFill>
            <w14:solidFill>
              <w14:schemeClr w14:val="tx1"/>
            </w14:solidFill>
          </w14:textFill>
        </w:rPr>
        <w:t>教改项目</w:t>
      </w:r>
      <w:r>
        <w:rPr>
          <w:rFonts w:hint="eastAsia" w:ascii="仿宋_GB2312" w:hAnsi="Times New Roman" w:eastAsia="仿宋_GB2312" w:cs="Times New Roman"/>
          <w:color w:val="000000" w:themeColor="text1"/>
          <w:kern w:val="2"/>
          <w:sz w:val="32"/>
          <w:szCs w:val="32"/>
          <w14:textFill>
            <w14:solidFill>
              <w14:schemeClr w14:val="tx1"/>
            </w14:solidFill>
          </w14:textFill>
        </w:rPr>
        <w:t>按选题价值、研究基础和研究属性分为重点项目、一般项目、课程思政三个类别。</w:t>
      </w:r>
    </w:p>
    <w:p w14:paraId="36060703">
      <w:pPr>
        <w:pStyle w:val="18"/>
        <w:shd w:val="clear" w:color="auto" w:fill="FFFFFF"/>
        <w:spacing w:before="0" w:beforeAutospacing="0" w:after="0" w:afterAutospacing="0" w:line="560" w:lineRule="exact"/>
        <w:ind w:firstLine="640" w:firstLineChars="200"/>
        <w:contextualSpacing/>
        <w:rPr>
          <w:rFonts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（一）重点项目</w:t>
      </w:r>
    </w:p>
    <w:p w14:paraId="7D94101E">
      <w:pPr>
        <w:pStyle w:val="18"/>
        <w:shd w:val="clear" w:color="auto" w:fill="FFFFFF"/>
        <w:spacing w:before="0" w:beforeAutospacing="0" w:after="0" w:afterAutospacing="0" w:line="560" w:lineRule="exact"/>
        <w:ind w:firstLine="640" w:firstLineChars="200"/>
        <w:contextualSpacing/>
        <w:rPr>
          <w:rFonts w:ascii="仿宋_GB2312" w:hAnsi="Times New Roman" w:eastAsia="仿宋_GB2312" w:cs="Times New Roman"/>
          <w:color w:val="000000" w:themeColor="text1"/>
          <w:kern w:val="2"/>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14:textFill>
            <w14:solidFill>
              <w14:schemeClr w14:val="tx1"/>
            </w14:solidFill>
          </w14:textFill>
        </w:rPr>
        <w:t>研究内容针对学校层面教育教学体制机制、育人体系、管理模式等重点问题，学院层面产教融合、人才培养、专业综合改革等重点问题，对推进特色形成、教育教学改革有重点影响，具有突出的创新性，可望取得重点成果，并有较高推广、应用价值的研究项目。</w:t>
      </w:r>
    </w:p>
    <w:p w14:paraId="08B101FD">
      <w:pPr>
        <w:pStyle w:val="18"/>
        <w:shd w:val="clear" w:color="auto" w:fill="FFFFFF"/>
        <w:spacing w:before="0" w:beforeAutospacing="0" w:after="0" w:afterAutospacing="0" w:line="560" w:lineRule="exact"/>
        <w:ind w:firstLine="640" w:firstLineChars="200"/>
        <w:contextualSpacing/>
        <w:rPr>
          <w:rFonts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（二）一般项目</w:t>
      </w:r>
    </w:p>
    <w:p w14:paraId="00B84B30">
      <w:pPr>
        <w:pStyle w:val="18"/>
        <w:shd w:val="clear" w:color="auto" w:fill="FFFFFF"/>
        <w:spacing w:before="0" w:beforeAutospacing="0" w:after="0" w:afterAutospacing="0" w:line="560" w:lineRule="exact"/>
        <w:ind w:firstLine="640" w:firstLineChars="200"/>
        <w:contextualSpacing/>
        <w:rPr>
          <w:rFonts w:ascii="仿宋_GB2312" w:hAnsi="Times New Roman" w:eastAsia="仿宋_GB2312" w:cs="Times New Roman"/>
          <w:color w:val="000000" w:themeColor="text1"/>
          <w:kern w:val="2"/>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14:textFill>
            <w14:solidFill>
              <w14:schemeClr w14:val="tx1"/>
            </w14:solidFill>
          </w14:textFill>
        </w:rPr>
        <w:t>以解决教育教学具体问题为目标，通过改革实践与效果评价形成具体应用成果，具有一定的创新性，并有一定应用价值的研究项目。</w:t>
      </w:r>
    </w:p>
    <w:p w14:paraId="0B2F9254">
      <w:pPr>
        <w:pStyle w:val="18"/>
        <w:shd w:val="clear" w:color="auto" w:fill="FFFFFF"/>
        <w:spacing w:before="0" w:beforeAutospacing="0" w:after="0" w:afterAutospacing="0" w:line="560" w:lineRule="exact"/>
        <w:ind w:firstLine="640" w:firstLineChars="200"/>
        <w:contextualSpacing/>
        <w:rPr>
          <w:rFonts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（三）课程思政项目</w:t>
      </w:r>
    </w:p>
    <w:p w14:paraId="74E90023">
      <w:pPr>
        <w:widowControl/>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结合学校“探索科学、服务国家”校训，强化专业课程育人导向，突出价值引领。重点资助“课程思政”课堂创新，深 </w:t>
      </w:r>
    </w:p>
    <w:p w14:paraId="686BFFC1">
      <w:pPr>
        <w:widowControl/>
        <w:spacing w:line="56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入挖掘各门课程蕴含的思想教育资源，将思政元素有效融入课 </w:t>
      </w:r>
    </w:p>
    <w:p w14:paraId="18C73DFA">
      <w:pPr>
        <w:widowControl/>
        <w:spacing w:line="56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堂教学各环节和全过程，在专业课程中融入思政要素，凝练具 有我校特色的“课程思政”体系。</w:t>
      </w:r>
    </w:p>
    <w:p w14:paraId="5D9595CA">
      <w:pPr>
        <w:pStyle w:val="18"/>
        <w:shd w:val="clear" w:color="auto" w:fill="FFFFFF"/>
        <w:spacing w:before="0" w:beforeAutospacing="0" w:after="0" w:afterAutospacing="0" w:line="560" w:lineRule="exact"/>
        <w:ind w:firstLine="640" w:firstLineChars="200"/>
        <w:contextualSpacing/>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三、申报条件</w:t>
      </w:r>
    </w:p>
    <w:p w14:paraId="39BBA52E">
      <w:pPr>
        <w:pStyle w:val="18"/>
        <w:shd w:val="clear" w:color="auto" w:fill="FFFFFF"/>
        <w:spacing w:before="0" w:beforeAutospacing="0" w:after="0" w:afterAutospacing="0" w:line="560" w:lineRule="exact"/>
        <w:ind w:firstLine="640" w:firstLineChars="200"/>
        <w:contextualSpacing/>
        <w:rPr>
          <w:rFonts w:ascii="仿宋_GB2312" w:hAnsi="Times New Roman" w:eastAsia="仿宋_GB2312" w:cs="Times New Roman"/>
          <w:color w:val="000000" w:themeColor="text1"/>
          <w:kern w:val="2"/>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14:textFill>
            <w14:solidFill>
              <w14:schemeClr w14:val="tx1"/>
            </w14:solidFill>
          </w14:textFill>
        </w:rPr>
        <w:t>（一）项目负责人应为我校正式在职教师或教学管理人员，重点项目申报者一般应具有高级专业技术职称，有较丰富的教学改革与实践经验，选题具备良好的前期研究基础；鼓励有企业工程师、其他高校教师参与申报的教学改革研究项目。</w:t>
      </w:r>
    </w:p>
    <w:p w14:paraId="603F1E32">
      <w:pPr>
        <w:pStyle w:val="18"/>
        <w:shd w:val="clear" w:color="auto" w:fill="FFFFFF"/>
        <w:spacing w:before="0" w:beforeAutospacing="0" w:after="0" w:afterAutospacing="0" w:line="560" w:lineRule="exact"/>
        <w:ind w:firstLine="640" w:firstLineChars="200"/>
        <w:contextualSpacing/>
        <w:rPr>
          <w:rFonts w:ascii="仿宋_GB2312" w:hAnsi="Times New Roman" w:eastAsia="仿宋_GB2312" w:cs="Times New Roman"/>
          <w:color w:val="000000" w:themeColor="text1"/>
          <w:kern w:val="2"/>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14:textFill>
            <w14:solidFill>
              <w14:schemeClr w14:val="tx1"/>
            </w14:solidFill>
          </w14:textFill>
        </w:rPr>
        <w:t>（二）尚未结项的</w:t>
      </w:r>
      <w:r>
        <w:rPr>
          <w:rFonts w:ascii="仿宋_GB2312" w:eastAsia="仿宋_GB2312"/>
          <w:color w:val="000000" w:themeColor="text1"/>
          <w:sz w:val="32"/>
          <w:szCs w:val="32"/>
          <w14:textFill>
            <w14:solidFill>
              <w14:schemeClr w14:val="tx1"/>
            </w14:solidFill>
          </w14:textFill>
        </w:rPr>
        <w:t>教改项目</w:t>
      </w:r>
      <w:r>
        <w:rPr>
          <w:rFonts w:hint="eastAsia" w:ascii="仿宋_GB2312" w:hAnsi="Times New Roman" w:eastAsia="仿宋_GB2312" w:cs="Times New Roman"/>
          <w:color w:val="000000" w:themeColor="text1"/>
          <w:kern w:val="2"/>
          <w:sz w:val="32"/>
          <w:szCs w:val="32"/>
          <w14:textFill>
            <w14:solidFill>
              <w14:schemeClr w14:val="tx1"/>
            </w14:solidFill>
          </w14:textFill>
        </w:rPr>
        <w:t>负责人，不得再申报同级</w:t>
      </w:r>
      <w:r>
        <w:rPr>
          <w:rFonts w:ascii="仿宋_GB2312" w:eastAsia="仿宋_GB2312"/>
          <w:color w:val="000000" w:themeColor="text1"/>
          <w:sz w:val="32"/>
          <w:szCs w:val="32"/>
          <w14:textFill>
            <w14:solidFill>
              <w14:schemeClr w14:val="tx1"/>
            </w14:solidFill>
          </w14:textFill>
        </w:rPr>
        <w:t>教改项目</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Times New Roman" w:eastAsia="仿宋_GB2312" w:cs="Times New Roman"/>
          <w:color w:val="000000" w:themeColor="text1"/>
          <w:kern w:val="2"/>
          <w:sz w:val="32"/>
          <w:szCs w:val="32"/>
          <w14:textFill>
            <w14:solidFill>
              <w14:schemeClr w14:val="tx1"/>
            </w14:solidFill>
          </w14:textFill>
        </w:rPr>
        <w:t>已申报省级以上</w:t>
      </w:r>
      <w:r>
        <w:rPr>
          <w:rFonts w:ascii="仿宋_GB2312" w:eastAsia="仿宋_GB2312"/>
          <w:color w:val="000000" w:themeColor="text1"/>
          <w:sz w:val="32"/>
          <w:szCs w:val="32"/>
          <w14:textFill>
            <w14:solidFill>
              <w14:schemeClr w14:val="tx1"/>
            </w14:solidFill>
          </w14:textFill>
        </w:rPr>
        <w:t>教改项目</w:t>
      </w:r>
      <w:r>
        <w:rPr>
          <w:rFonts w:hint="eastAsia" w:ascii="仿宋_GB2312" w:hAnsi="Times New Roman" w:eastAsia="仿宋_GB2312" w:cs="Times New Roman"/>
          <w:color w:val="000000" w:themeColor="text1"/>
          <w:kern w:val="2"/>
          <w:sz w:val="32"/>
          <w:szCs w:val="32"/>
          <w14:textFill>
            <w14:solidFill>
              <w14:schemeClr w14:val="tx1"/>
            </w14:solidFill>
          </w14:textFill>
        </w:rPr>
        <w:t>的题目，不得重复申报校级项目。</w:t>
      </w:r>
    </w:p>
    <w:p w14:paraId="52DE17FE">
      <w:pPr>
        <w:pStyle w:val="18"/>
        <w:shd w:val="clear" w:color="auto" w:fill="FFFFFF"/>
        <w:spacing w:before="0" w:beforeAutospacing="0" w:after="0" w:afterAutospacing="0" w:line="560" w:lineRule="exact"/>
        <w:ind w:firstLine="640" w:firstLineChars="200"/>
        <w:contextualSpacing/>
        <w:rPr>
          <w:rFonts w:ascii="仿宋_GB2312" w:hAnsi="Times New Roman" w:eastAsia="仿宋_GB2312" w:cs="Times New Roman"/>
          <w:color w:val="000000" w:themeColor="text1"/>
          <w:kern w:val="2"/>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14:textFill>
            <w14:solidFill>
              <w14:schemeClr w14:val="tx1"/>
            </w14:solidFill>
          </w14:textFill>
        </w:rPr>
        <w:t>（三）已获得一流课程、一流专业、课程思政改革项目等立项的在研项目，不得申报同类内容选题，但可申报其子课题。</w:t>
      </w:r>
    </w:p>
    <w:p w14:paraId="29CE4F1F">
      <w:pPr>
        <w:pStyle w:val="18"/>
        <w:shd w:val="clear" w:color="auto" w:fill="FFFFFF"/>
        <w:spacing w:before="0" w:beforeAutospacing="0" w:after="0" w:afterAutospacing="0" w:line="560" w:lineRule="exact"/>
        <w:ind w:firstLine="640" w:firstLineChars="200"/>
        <w:contextualSpacing/>
        <w:rPr>
          <w:rFonts w:ascii="仿宋_GB2312" w:hAnsi="Times New Roman" w:eastAsia="仿宋_GB2312" w:cs="Times New Roman"/>
          <w:color w:val="000000" w:themeColor="text1"/>
          <w:kern w:val="2"/>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14:textFill>
            <w14:solidFill>
              <w14:schemeClr w14:val="tx1"/>
            </w14:solidFill>
          </w14:textFill>
        </w:rPr>
        <w:t>（四）申请人一次只能申报1项</w:t>
      </w:r>
      <w:r>
        <w:rPr>
          <w:rFonts w:ascii="仿宋_GB2312" w:eastAsia="仿宋_GB2312"/>
          <w:color w:val="000000" w:themeColor="text1"/>
          <w:sz w:val="32"/>
          <w:szCs w:val="32"/>
          <w14:textFill>
            <w14:solidFill>
              <w14:schemeClr w14:val="tx1"/>
            </w14:solidFill>
          </w14:textFill>
        </w:rPr>
        <w:t>教改项目</w:t>
      </w:r>
      <w:r>
        <w:rPr>
          <w:rFonts w:hint="eastAsia" w:ascii="仿宋_GB2312" w:hAnsi="Times New Roman" w:eastAsia="仿宋_GB2312" w:cs="Times New Roman"/>
          <w:color w:val="000000" w:themeColor="text1"/>
          <w:kern w:val="2"/>
          <w:sz w:val="32"/>
          <w:szCs w:val="32"/>
          <w14:textFill>
            <w14:solidFill>
              <w14:schemeClr w14:val="tx1"/>
            </w14:solidFill>
          </w14:textFill>
        </w:rPr>
        <w:t>，参与人参研</w:t>
      </w:r>
      <w:r>
        <w:rPr>
          <w:rFonts w:ascii="仿宋_GB2312" w:eastAsia="仿宋_GB2312"/>
          <w:color w:val="000000" w:themeColor="text1"/>
          <w:sz w:val="32"/>
          <w:szCs w:val="32"/>
          <w14:textFill>
            <w14:solidFill>
              <w14:schemeClr w14:val="tx1"/>
            </w14:solidFill>
          </w14:textFill>
        </w:rPr>
        <w:t>项目</w:t>
      </w:r>
      <w:r>
        <w:rPr>
          <w:rFonts w:hint="eastAsia" w:ascii="仿宋_GB2312" w:hAnsi="Times New Roman" w:eastAsia="仿宋_GB2312" w:cs="Times New Roman"/>
          <w:color w:val="000000" w:themeColor="text1"/>
          <w:kern w:val="2"/>
          <w:sz w:val="32"/>
          <w:szCs w:val="32"/>
          <w14:textFill>
            <w14:solidFill>
              <w14:schemeClr w14:val="tx1"/>
            </w14:solidFill>
          </w14:textFill>
        </w:rPr>
        <w:t>不能超过2项（包括主持的项目）。项目组成员职称、专业结构合理，人数适中（一般为15人以内），分工明确。</w:t>
      </w:r>
    </w:p>
    <w:p w14:paraId="4C10E0A0">
      <w:pPr>
        <w:pStyle w:val="18"/>
        <w:shd w:val="clear" w:color="auto" w:fill="FFFFFF"/>
        <w:spacing w:before="0" w:beforeAutospacing="0" w:after="0" w:afterAutospacing="0" w:line="560" w:lineRule="exact"/>
        <w:ind w:firstLine="640" w:firstLineChars="200"/>
        <w:contextualSpacing/>
        <w:rPr>
          <w:rFonts w:ascii="仿宋_GB2312" w:hAnsi="Times New Roman" w:eastAsia="仿宋_GB2312" w:cs="Times New Roman"/>
          <w:color w:val="000000" w:themeColor="text1"/>
          <w:kern w:val="2"/>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14:textFill>
            <w14:solidFill>
              <w14:schemeClr w14:val="tx1"/>
            </w14:solidFill>
          </w14:textFill>
        </w:rPr>
        <w:t>（五）校级</w:t>
      </w:r>
      <w:r>
        <w:rPr>
          <w:rFonts w:ascii="仿宋_GB2312" w:hAnsi="Times New Roman" w:eastAsia="仿宋_GB2312" w:cs="Times New Roman"/>
          <w:color w:val="000000" w:themeColor="text1"/>
          <w:kern w:val="2"/>
          <w:sz w:val="32"/>
          <w:szCs w:val="32"/>
          <w14:textFill>
            <w14:solidFill>
              <w14:schemeClr w14:val="tx1"/>
            </w14:solidFill>
          </w14:textFill>
        </w:rPr>
        <w:t>教改项目</w:t>
      </w:r>
      <w:r>
        <w:rPr>
          <w:rFonts w:hint="eastAsia" w:ascii="仿宋_GB2312" w:hAnsi="Times New Roman" w:eastAsia="仿宋_GB2312" w:cs="Times New Roman"/>
          <w:color w:val="000000" w:themeColor="text1"/>
          <w:kern w:val="2"/>
          <w:sz w:val="32"/>
          <w:szCs w:val="32"/>
          <w14:textFill>
            <w14:solidFill>
              <w14:schemeClr w14:val="tx1"/>
            </w14:solidFill>
          </w14:textFill>
        </w:rPr>
        <w:t>的研究期限一般为2年，项目组在项目执行期间需严格遵守学校相关管理规定。</w:t>
      </w:r>
    </w:p>
    <w:p w14:paraId="14666332">
      <w:pPr>
        <w:pStyle w:val="18"/>
        <w:shd w:val="clear" w:color="auto" w:fill="FFFFFF"/>
        <w:spacing w:before="0" w:beforeAutospacing="0" w:after="0" w:afterAutospacing="0" w:line="560" w:lineRule="exact"/>
        <w:ind w:firstLine="640" w:firstLineChars="200"/>
        <w:contextualSpacing/>
        <w:rPr>
          <w:rFonts w:ascii="仿宋_GB2312" w:hAnsi="Times New Roman" w:eastAsia="仿宋_GB2312" w:cs="Times New Roman"/>
          <w:color w:val="000000" w:themeColor="text1"/>
          <w:kern w:val="2"/>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14:textFill>
            <w14:solidFill>
              <w14:schemeClr w14:val="tx1"/>
            </w14:solidFill>
          </w14:textFill>
        </w:rPr>
        <w:t>（六）申报项目应经过前期充分论证，目标明确，研究计划可行，研究方法科学；结题成果杜绝唯论文倾向，认可多样化成果，应能反映出学生学习效果、教学质量的提升。</w:t>
      </w:r>
    </w:p>
    <w:p w14:paraId="7E0EE34C">
      <w:pPr>
        <w:pStyle w:val="18"/>
        <w:shd w:val="clear" w:color="auto" w:fill="FFFFFF"/>
        <w:spacing w:before="0" w:beforeAutospacing="0" w:after="0" w:afterAutospacing="0" w:line="560" w:lineRule="exact"/>
        <w:ind w:firstLine="640" w:firstLineChars="200"/>
        <w:contextualSpacing/>
        <w:rPr>
          <w:rFonts w:ascii="仿宋_GB2312" w:hAnsi="Times New Roman" w:eastAsia="仿宋_GB2312" w:cs="Times New Roman"/>
          <w:color w:val="000000" w:themeColor="text1"/>
          <w:kern w:val="2"/>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14:textFill>
            <w14:solidFill>
              <w14:schemeClr w14:val="tx1"/>
            </w14:solidFill>
          </w14:textFill>
        </w:rPr>
        <w:t>（七）各</w:t>
      </w:r>
      <w:r>
        <w:rPr>
          <w:rFonts w:hint="eastAsia" w:ascii="仿宋_GB2312" w:hAnsi="Times New Roman" w:eastAsia="仿宋_GB2312" w:cs="Times New Roman"/>
          <w:color w:val="000000" w:themeColor="text1"/>
          <w:kern w:val="2"/>
          <w:sz w:val="32"/>
          <w:szCs w:val="32"/>
          <w:lang w:eastAsia="zh-CN"/>
          <w14:textFill>
            <w14:solidFill>
              <w14:schemeClr w14:val="tx1"/>
            </w14:solidFill>
          </w14:textFill>
        </w:rPr>
        <w:t>专业学院、教学基础部</w:t>
      </w:r>
      <w:r>
        <w:rPr>
          <w:rFonts w:hint="eastAsia" w:ascii="仿宋_GB2312" w:hAnsi="Times New Roman" w:eastAsia="仿宋_GB2312" w:cs="Times New Roman"/>
          <w:color w:val="000000" w:themeColor="text1"/>
          <w:kern w:val="2"/>
          <w:sz w:val="32"/>
          <w:szCs w:val="32"/>
          <w14:textFill>
            <w14:solidFill>
              <w14:schemeClr w14:val="tx1"/>
            </w14:solidFill>
          </w14:textFill>
        </w:rPr>
        <w:t>申报数量不超过</w:t>
      </w:r>
      <w:r>
        <w:rPr>
          <w:rFonts w:hint="eastAsia" w:ascii="仿宋_GB2312" w:hAnsi="Times New Roman" w:eastAsia="仿宋_GB2312" w:cs="Times New Roman"/>
          <w:color w:val="000000" w:themeColor="text1"/>
          <w:kern w:val="2"/>
          <w:sz w:val="32"/>
          <w:szCs w:val="32"/>
          <w:lang w:val="en-US" w:eastAsia="zh-CN"/>
          <w14:textFill>
            <w14:solidFill>
              <w14:schemeClr w14:val="tx1"/>
            </w14:solidFill>
          </w14:textFill>
        </w:rPr>
        <w:t>20</w:t>
      </w:r>
      <w:r>
        <w:rPr>
          <w:rFonts w:hint="eastAsia" w:ascii="仿宋_GB2312" w:hAnsi="Times New Roman" w:eastAsia="仿宋_GB2312" w:cs="Times New Roman"/>
          <w:color w:val="000000" w:themeColor="text1"/>
          <w:kern w:val="2"/>
          <w:sz w:val="32"/>
          <w:szCs w:val="32"/>
          <w14:textFill>
            <w14:solidFill>
              <w14:schemeClr w14:val="tx1"/>
            </w14:solidFill>
          </w14:textFill>
        </w:rPr>
        <w:t>个。</w:t>
      </w:r>
    </w:p>
    <w:p w14:paraId="02ECC5A6">
      <w:pPr>
        <w:pStyle w:val="18"/>
        <w:shd w:val="clear" w:color="auto" w:fill="FFFFFF"/>
        <w:spacing w:before="0" w:beforeAutospacing="0" w:after="0" w:afterAutospacing="0" w:line="560" w:lineRule="exact"/>
        <w:ind w:firstLine="640" w:firstLineChars="200"/>
        <w:contextualSpacing/>
        <w:rPr>
          <w:rFonts w:ascii="黑体" w:hAnsi="黑体" w:eastAsia="黑体" w:cs="黑体"/>
          <w:color w:val="000000" w:themeColor="text1"/>
          <w:kern w:val="2"/>
          <w:sz w:val="32"/>
          <w:szCs w:val="32"/>
          <w14:textFill>
            <w14:solidFill>
              <w14:schemeClr w14:val="tx1"/>
            </w14:solidFill>
          </w14:textFill>
        </w:rPr>
      </w:pPr>
      <w:r>
        <w:rPr>
          <w:rFonts w:hint="eastAsia" w:ascii="黑体" w:hAnsi="黑体" w:eastAsia="黑体" w:cs="黑体"/>
          <w:color w:val="000000" w:themeColor="text1"/>
          <w:kern w:val="2"/>
          <w:sz w:val="32"/>
          <w:szCs w:val="32"/>
          <w14:textFill>
            <w14:solidFill>
              <w14:schemeClr w14:val="tx1"/>
            </w14:solidFill>
          </w14:textFill>
        </w:rPr>
        <w:t>四、立项程序</w:t>
      </w:r>
    </w:p>
    <w:p w14:paraId="72B1A87D">
      <w:pPr>
        <w:spacing w:line="560" w:lineRule="exact"/>
        <w:ind w:firstLine="640" w:firstLineChars="200"/>
        <w:contextualSpacing/>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校级</w:t>
      </w:r>
      <w:r>
        <w:rPr>
          <w:rFonts w:ascii="仿宋_GB2312" w:eastAsia="仿宋_GB2312"/>
          <w:color w:val="000000" w:themeColor="text1"/>
          <w:sz w:val="32"/>
          <w:szCs w:val="32"/>
          <w14:textFill>
            <w14:solidFill>
              <w14:schemeClr w14:val="tx1"/>
            </w14:solidFill>
          </w14:textFill>
        </w:rPr>
        <w:t>教改项目</w:t>
      </w:r>
      <w:r>
        <w:rPr>
          <w:rFonts w:hint="eastAsia" w:ascii="仿宋_GB2312" w:eastAsia="仿宋_GB2312"/>
          <w:color w:val="000000" w:themeColor="text1"/>
          <w:sz w:val="32"/>
          <w:szCs w:val="32"/>
          <w14:textFill>
            <w14:solidFill>
              <w14:schemeClr w14:val="tx1"/>
            </w14:solidFill>
          </w14:textFill>
        </w:rPr>
        <w:t>立项采取“教师申报+部门推荐+专家评审”的方式进行。</w:t>
      </w:r>
    </w:p>
    <w:p w14:paraId="21DC05D9">
      <w:pPr>
        <w:pStyle w:val="18"/>
        <w:shd w:val="clear" w:color="auto" w:fill="FFFFFF"/>
        <w:spacing w:before="0" w:beforeAutospacing="0" w:after="0" w:afterAutospacing="0" w:line="560" w:lineRule="exact"/>
        <w:ind w:firstLine="640" w:firstLineChars="200"/>
        <w:contextualSpacing/>
        <w:rPr>
          <w:rFonts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（一）教师申报</w:t>
      </w:r>
    </w:p>
    <w:p w14:paraId="55A75626">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项目负责人需认真填写《福州理工学院本科教育教学改革研究项目建设任务书》（附件</w:t>
      </w: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），格式规范，确保无知识产权争议，凡弄虚作假者，一经查实即取消申报资格。</w:t>
      </w:r>
    </w:p>
    <w:p w14:paraId="4B8E216D">
      <w:pPr>
        <w:pStyle w:val="18"/>
        <w:shd w:val="clear" w:color="auto" w:fill="FFFFFF"/>
        <w:spacing w:before="0" w:beforeAutospacing="0" w:after="0" w:afterAutospacing="0" w:line="560" w:lineRule="exact"/>
        <w:ind w:firstLine="640" w:firstLineChars="200"/>
        <w:contextualSpacing/>
        <w:rPr>
          <w:rFonts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（二）部门推荐</w:t>
      </w:r>
    </w:p>
    <w:p w14:paraId="2E401F3E">
      <w:pPr>
        <w:spacing w:line="560" w:lineRule="exact"/>
        <w:ind w:firstLine="640" w:firstLineChars="200"/>
        <w:contextualSpacing/>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项目负责人所属部门审核并择优推荐项目，各部门需提交的材料如下：</w:t>
      </w:r>
    </w:p>
    <w:p w14:paraId="2D49F6B1">
      <w:pPr>
        <w:spacing w:line="560" w:lineRule="exact"/>
        <w:ind w:firstLine="640" w:firstLineChars="200"/>
        <w:contextualSpacing/>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1.审查合格并签字盖章的《福州理工学院本科教育教学改革研究项目建设任务书》</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份；</w:t>
      </w:r>
    </w:p>
    <w:p w14:paraId="38EE87F0">
      <w:pPr>
        <w:spacing w:line="560" w:lineRule="exact"/>
        <w:ind w:firstLine="640" w:firstLineChars="200"/>
        <w:contextualSpacing/>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2.加盖部门公章的《福州理工学院教育教学改革研究项目推荐汇总表》（附件</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）1份；</w:t>
      </w:r>
    </w:p>
    <w:p w14:paraId="2D7AC7BC">
      <w:pPr>
        <w:spacing w:line="560" w:lineRule="exact"/>
        <w:ind w:firstLine="640" w:firstLineChars="200"/>
        <w:contextualSpacing/>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3.以上材料以P</w:t>
      </w:r>
      <w:r>
        <w:rPr>
          <w:rFonts w:ascii="仿宋_GB2312" w:eastAsia="仿宋_GB2312"/>
          <w:color w:val="000000" w:themeColor="text1"/>
          <w:sz w:val="32"/>
          <w:szCs w:val="32"/>
          <w14:textFill>
            <w14:solidFill>
              <w14:schemeClr w14:val="tx1"/>
            </w14:solidFill>
          </w14:textFill>
        </w:rPr>
        <w:t>DF</w:t>
      </w:r>
      <w:r>
        <w:rPr>
          <w:rFonts w:hint="eastAsia" w:ascii="仿宋_GB2312" w:eastAsia="仿宋_GB2312"/>
          <w:color w:val="000000" w:themeColor="text1"/>
          <w:sz w:val="32"/>
          <w:szCs w:val="32"/>
          <w14:textFill>
            <w14:solidFill>
              <w14:schemeClr w14:val="tx1"/>
            </w14:solidFill>
          </w14:textFill>
        </w:rPr>
        <w:t>扫描件电子版形式提交。</w:t>
      </w:r>
    </w:p>
    <w:p w14:paraId="7DDACDBE">
      <w:pPr>
        <w:pStyle w:val="18"/>
        <w:shd w:val="clear" w:color="auto" w:fill="FFFFFF"/>
        <w:spacing w:before="0" w:beforeAutospacing="0" w:after="0" w:afterAutospacing="0" w:line="560" w:lineRule="exact"/>
        <w:ind w:firstLine="640" w:firstLineChars="200"/>
        <w:contextualSpacing/>
        <w:rPr>
          <w:rFonts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（三）专家评审</w:t>
      </w:r>
    </w:p>
    <w:p w14:paraId="46700989">
      <w:pPr>
        <w:spacing w:line="560" w:lineRule="exact"/>
        <w:ind w:firstLine="640" w:firstLineChars="200"/>
        <w:contextualSpacing/>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1.审核：教务处对各部门推荐项目进行汇总、分类、审核；</w:t>
      </w:r>
    </w:p>
    <w:p w14:paraId="12E1E088">
      <w:pPr>
        <w:spacing w:line="560" w:lineRule="exact"/>
        <w:ind w:firstLine="640" w:firstLineChars="200"/>
        <w:contextualSpacing/>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2.评审：审核合格，组织专家评审，学校教学指导委员会审定；</w:t>
      </w:r>
    </w:p>
    <w:p w14:paraId="6B96685B">
      <w:pPr>
        <w:spacing w:line="560" w:lineRule="exact"/>
        <w:ind w:firstLine="640" w:firstLineChars="200"/>
        <w:contextualSpacing/>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3.公示：评审结果在教务处网站公示一周；</w:t>
      </w:r>
    </w:p>
    <w:p w14:paraId="39CCD956">
      <w:pPr>
        <w:spacing w:line="560" w:lineRule="exact"/>
        <w:ind w:firstLine="640" w:firstLineChars="200"/>
        <w:contextualSpacing/>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4.立项：择优立项、予以公布。</w:t>
      </w:r>
    </w:p>
    <w:p w14:paraId="75DDA761">
      <w:pPr>
        <w:widowControl/>
        <w:spacing w:line="560" w:lineRule="exact"/>
        <w:ind w:firstLine="640" w:firstLineChars="200"/>
        <w:contextualSpacing/>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请各部门于</w:t>
      </w:r>
      <w:r>
        <w:rPr>
          <w:rFonts w:hint="eastAsia" w:ascii="仿宋_GB2312" w:eastAsia="仿宋_GB2312"/>
          <w:color w:val="000000" w:themeColor="text1"/>
          <w:sz w:val="32"/>
          <w:szCs w:val="32"/>
          <w:lang w:eastAsia="zh-CN"/>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日前</w:t>
      </w:r>
      <w:r>
        <w:rPr>
          <w:rFonts w:hint="eastAsia" w:ascii="仿宋_GB2312" w:eastAsia="仿宋_GB2312"/>
          <w:color w:val="000000" w:themeColor="text1"/>
          <w:sz w:val="32"/>
          <w:szCs w:val="32"/>
          <w:lang w:eastAsia="zh-CN"/>
          <w14:textFill>
            <w14:solidFill>
              <w14:schemeClr w14:val="tx1"/>
            </w14:solidFill>
          </w14:textFill>
        </w:rPr>
        <w:t>以学院为单位，</w:t>
      </w:r>
      <w:r>
        <w:rPr>
          <w:rFonts w:hint="eastAsia" w:ascii="仿宋_GB2312" w:eastAsia="仿宋_GB2312"/>
          <w:color w:val="000000" w:themeColor="text1"/>
          <w:sz w:val="32"/>
          <w:szCs w:val="32"/>
          <w14:textFill>
            <w14:solidFill>
              <w14:schemeClr w14:val="tx1"/>
            </w14:solidFill>
          </w14:textFill>
        </w:rPr>
        <w:t>将电子版发送至邮箱</w:t>
      </w:r>
      <w:r>
        <w:rPr>
          <w:rFonts w:hint="eastAsia" w:ascii="仿宋_GB2312" w:eastAsia="仿宋_GB2312"/>
          <w:color w:val="000000" w:themeColor="text1"/>
          <w:sz w:val="32"/>
          <w:szCs w:val="32"/>
          <w:lang w:val="en-US" w:eastAsia="zh-CN"/>
          <w14:textFill>
            <w14:solidFill>
              <w14:schemeClr w14:val="tx1"/>
            </w14:solidFill>
          </w14:textFill>
        </w:rPr>
        <w:t>zsq11907</w:t>
      </w:r>
      <w:r>
        <w:rPr>
          <w:rFonts w:ascii="仿宋_GB2312" w:eastAsia="仿宋_GB2312"/>
          <w:color w:val="000000" w:themeColor="text1"/>
          <w:sz w:val="32"/>
          <w:szCs w:val="32"/>
          <w14:textFill>
            <w14:solidFill>
              <w14:schemeClr w14:val="tx1"/>
            </w14:solidFill>
          </w14:textFill>
        </w:rPr>
        <w:t>@gmiot.com</w:t>
      </w:r>
      <w:r>
        <w:rPr>
          <w:rFonts w:hint="eastAsia" w:ascii="仿宋_GB2312" w:eastAsia="仿宋_GB2312"/>
          <w:color w:val="000000" w:themeColor="text1"/>
          <w:sz w:val="32"/>
          <w:szCs w:val="32"/>
          <w14:textFill>
            <w14:solidFill>
              <w14:schemeClr w14:val="tx1"/>
            </w14:solidFill>
          </w14:textFill>
        </w:rPr>
        <w:t>，逾期不再受理。</w:t>
      </w:r>
    </w:p>
    <w:p w14:paraId="1732634A">
      <w:pPr>
        <w:spacing w:line="560" w:lineRule="exact"/>
        <w:ind w:firstLine="640" w:firstLineChars="200"/>
        <w:contextualSpacing/>
        <w:rPr>
          <w:rFonts w:ascii="仿宋_GB2312" w:eastAsia="仿宋_GB2312"/>
          <w:color w:val="000000" w:themeColor="text1"/>
          <w:sz w:val="32"/>
          <w:szCs w:val="32"/>
          <w14:textFill>
            <w14:solidFill>
              <w14:schemeClr w14:val="tx1"/>
            </w14:solidFill>
          </w14:textFill>
        </w:rPr>
      </w:pPr>
    </w:p>
    <w:p w14:paraId="1C454156">
      <w:pPr>
        <w:spacing w:line="560" w:lineRule="exact"/>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附件：</w:t>
      </w:r>
      <w:r>
        <w:rPr>
          <w:rFonts w:ascii="仿宋_GB2312" w:eastAsia="仿宋_GB2312"/>
          <w:color w:val="000000"/>
          <w:sz w:val="32"/>
          <w:szCs w:val="32"/>
        </w:rPr>
        <w:t>1</w:t>
      </w:r>
      <w:r>
        <w:rPr>
          <w:rFonts w:hint="eastAsia" w:ascii="仿宋_GB2312" w:eastAsia="仿宋_GB2312"/>
          <w:color w:val="000000"/>
          <w:sz w:val="32"/>
          <w:szCs w:val="32"/>
        </w:rPr>
        <w:t>.福州理工学院教育教学改革研究项目立项指南</w:t>
      </w:r>
    </w:p>
    <w:p w14:paraId="1A8AD3E6">
      <w:pPr>
        <w:spacing w:line="560" w:lineRule="exact"/>
        <w:ind w:left="1920" w:hanging="1920" w:hangingChars="600"/>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2.</w:t>
      </w:r>
      <w:r>
        <w:rPr>
          <w:rFonts w:hint="eastAsia" w:ascii="仿宋_GB2312" w:hAnsi="宋体" w:eastAsia="仿宋_GB2312" w:cs="宋体"/>
          <w:kern w:val="0"/>
          <w:sz w:val="32"/>
          <w:szCs w:val="32"/>
        </w:rPr>
        <w:t>福州理工学院本科教育教学改革研究项目建设任务书</w:t>
      </w:r>
    </w:p>
    <w:p w14:paraId="248E473C">
      <w:pPr>
        <w:widowControl/>
        <w:spacing w:line="560" w:lineRule="exact"/>
        <w:ind w:firstLine="1600" w:firstLineChars="500"/>
        <w:contextualSpacing/>
        <w:jc w:val="left"/>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福州理工学院教育教学改革研究项目推荐汇总表</w:t>
      </w:r>
    </w:p>
    <w:p w14:paraId="5A86B128">
      <w:pPr>
        <w:keepNext w:val="0"/>
        <w:keepLines w:val="0"/>
        <w:pageBreakBefore w:val="0"/>
        <w:widowControl w:val="0"/>
        <w:kinsoku/>
        <w:wordWrap/>
        <w:overflowPunct/>
        <w:topLinePunct w:val="0"/>
        <w:autoSpaceDE/>
        <w:autoSpaceDN/>
        <w:bidi w:val="0"/>
        <w:adjustRightInd/>
        <w:snapToGrid/>
        <w:spacing w:line="440" w:lineRule="exact"/>
        <w:ind w:firstLine="4800" w:firstLineChars="1500"/>
        <w:contextualSpacing/>
        <w:textAlignment w:val="auto"/>
        <w:rPr>
          <w:rFonts w:ascii="仿宋_GB2312" w:eastAsia="仿宋_GB2312"/>
          <w:color w:val="000000"/>
          <w:sz w:val="32"/>
          <w:szCs w:val="32"/>
        </w:rPr>
      </w:pPr>
      <w:bookmarkStart w:id="0" w:name="_GoBack"/>
      <w:bookmarkEnd w:id="0"/>
    </w:p>
    <w:p w14:paraId="20679323">
      <w:pPr>
        <w:keepNext w:val="0"/>
        <w:keepLines w:val="0"/>
        <w:pageBreakBefore w:val="0"/>
        <w:widowControl w:val="0"/>
        <w:kinsoku/>
        <w:wordWrap/>
        <w:overflowPunct/>
        <w:topLinePunct w:val="0"/>
        <w:autoSpaceDE/>
        <w:autoSpaceDN/>
        <w:bidi w:val="0"/>
        <w:adjustRightInd/>
        <w:snapToGrid/>
        <w:spacing w:line="440" w:lineRule="exact"/>
        <w:contextualSpacing/>
        <w:textAlignment w:val="auto"/>
        <w:rPr>
          <w:rFonts w:hint="eastAsia" w:ascii="仿宋_GB2312" w:eastAsia="仿宋_GB2312"/>
          <w:color w:val="000000"/>
          <w:sz w:val="32"/>
          <w:szCs w:val="32"/>
          <w:lang w:eastAsia="zh-CN"/>
        </w:rPr>
      </w:pPr>
    </w:p>
    <w:p w14:paraId="60F116B9">
      <w:pPr>
        <w:spacing w:line="560" w:lineRule="exact"/>
        <w:ind w:firstLine="4800" w:firstLineChars="1500"/>
        <w:contextualSpacing/>
        <w:rPr>
          <w:rFonts w:ascii="仿宋_GB2312" w:eastAsia="仿宋_GB2312"/>
          <w:color w:val="000000"/>
          <w:sz w:val="32"/>
          <w:szCs w:val="32"/>
        </w:rPr>
      </w:pPr>
      <w:r>
        <w:rPr>
          <w:rFonts w:hint="eastAsia" w:ascii="仿宋_GB2312" w:eastAsia="仿宋_GB2312"/>
          <w:color w:val="000000"/>
          <w:sz w:val="32"/>
          <w:szCs w:val="32"/>
        </w:rPr>
        <w:t>福州理工学院教务处</w:t>
      </w:r>
    </w:p>
    <w:p w14:paraId="631E1331">
      <w:pPr>
        <w:spacing w:line="560" w:lineRule="exact"/>
        <w:ind w:firstLine="5120" w:firstLineChars="1600"/>
        <w:contextualSpacing/>
        <w:rPr>
          <w:rFonts w:ascii="仿宋_GB2312" w:eastAsia="仿宋_GB2312"/>
          <w:color w:val="000000"/>
          <w:sz w:val="32"/>
          <w:szCs w:val="28"/>
        </w:rPr>
      </w:pPr>
      <w:r>
        <w:rPr>
          <w:rFonts w:hint="eastAsia" w:ascii="仿宋_GB2312" w:hAnsi="宋体" w:eastAsia="仿宋_GB2312" w:cs="宋体"/>
          <w:color w:val="000000"/>
          <w:kern w:val="0"/>
          <w:sz w:val="32"/>
          <w:szCs w:val="32"/>
          <w:lang w:eastAsia="zh-CN"/>
        </w:rPr>
        <w:t>2025</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12</w:t>
      </w:r>
      <w:r>
        <w:rPr>
          <w:rFonts w:hint="eastAsia" w:ascii="仿宋_GB2312" w:hAnsi="宋体" w:eastAsia="仿宋_GB2312" w:cs="宋体"/>
          <w:color w:val="000000"/>
          <w:kern w:val="0"/>
          <w:sz w:val="32"/>
          <w:szCs w:val="32"/>
        </w:rPr>
        <w:t>日</w:t>
      </w:r>
    </w:p>
    <w:p w14:paraId="4F113567">
      <w:pPr>
        <w:rPr>
          <w:rFonts w:ascii="黑体" w:hAnsi="黑体" w:eastAsia="黑体"/>
          <w:sz w:val="32"/>
          <w:szCs w:val="32"/>
        </w:rPr>
      </w:pPr>
      <w:r>
        <w:br w:type="page"/>
      </w:r>
      <w:r>
        <w:rPr>
          <w:rFonts w:hint="eastAsia" w:ascii="黑体" w:hAnsi="黑体" w:eastAsia="黑体"/>
          <w:sz w:val="32"/>
          <w:szCs w:val="32"/>
        </w:rPr>
        <w:t>附件1</w:t>
      </w:r>
    </w:p>
    <w:p w14:paraId="676CCF1F">
      <w:pPr>
        <w:spacing w:line="700" w:lineRule="exact"/>
        <w:jc w:val="center"/>
        <w:rPr>
          <w:rFonts w:ascii="方正小标宋简体" w:hAnsi="微软雅黑" w:eastAsia="方正小标宋简体"/>
          <w:bCs/>
          <w:sz w:val="44"/>
          <w:szCs w:val="44"/>
        </w:rPr>
      </w:pPr>
      <w:r>
        <w:rPr>
          <w:rFonts w:hint="eastAsia" w:ascii="方正小标宋简体" w:hAnsi="微软雅黑" w:eastAsia="方正小标宋简体"/>
          <w:bCs/>
          <w:sz w:val="44"/>
          <w:szCs w:val="44"/>
        </w:rPr>
        <w:t>福州理工学院教育教学改革研究项目</w:t>
      </w:r>
    </w:p>
    <w:p w14:paraId="1DEF273B">
      <w:pPr>
        <w:spacing w:line="700" w:lineRule="exact"/>
        <w:jc w:val="center"/>
        <w:rPr>
          <w:rFonts w:ascii="方正小标宋简体" w:hAnsi="微软雅黑" w:eastAsia="方正小标宋简体"/>
          <w:bCs/>
          <w:sz w:val="44"/>
          <w:szCs w:val="44"/>
        </w:rPr>
      </w:pPr>
      <w:r>
        <w:rPr>
          <w:rFonts w:hint="eastAsia" w:ascii="方正小标宋简体" w:hAnsi="微软雅黑" w:eastAsia="方正小标宋简体"/>
          <w:bCs/>
          <w:sz w:val="44"/>
          <w:szCs w:val="44"/>
        </w:rPr>
        <w:t>立项指南</w:t>
      </w:r>
    </w:p>
    <w:p w14:paraId="1D60F353">
      <w:pPr>
        <w:spacing w:line="400" w:lineRule="exact"/>
        <w:ind w:firstLine="640" w:firstLineChars="200"/>
        <w:rPr>
          <w:rFonts w:eastAsia="黑体"/>
          <w:sz w:val="32"/>
          <w:szCs w:val="32"/>
        </w:rPr>
      </w:pPr>
    </w:p>
    <w:p w14:paraId="3FE7DE1D">
      <w:pPr>
        <w:ind w:firstLine="640" w:firstLineChars="200"/>
        <w:rPr>
          <w:rFonts w:eastAsia="黑体"/>
          <w:sz w:val="32"/>
          <w:szCs w:val="32"/>
        </w:rPr>
      </w:pPr>
      <w:r>
        <w:rPr>
          <w:rFonts w:hint="eastAsia" w:eastAsia="黑体"/>
          <w:sz w:val="32"/>
          <w:szCs w:val="32"/>
        </w:rPr>
        <w:t>一、总体要求</w:t>
      </w:r>
    </w:p>
    <w:p w14:paraId="41DCAB82">
      <w:pPr>
        <w:ind w:firstLine="640" w:firstLineChars="200"/>
        <w:rPr>
          <w:rFonts w:ascii="仿宋_GB2312" w:eastAsia="仿宋_GB2312"/>
          <w:sz w:val="32"/>
          <w:szCs w:val="32"/>
        </w:rPr>
      </w:pPr>
      <w:r>
        <w:rPr>
          <w:rFonts w:hint="eastAsia" w:ascii="仿宋_GB2312" w:eastAsia="仿宋_GB2312"/>
          <w:sz w:val="32"/>
          <w:szCs w:val="32"/>
        </w:rPr>
        <w:t>为做好</w:t>
      </w:r>
      <w:r>
        <w:rPr>
          <w:rFonts w:hint="eastAsia" w:ascii="仿宋_GB2312" w:eastAsia="仿宋_GB2312"/>
          <w:b/>
          <w:bCs/>
          <w:sz w:val="32"/>
          <w:szCs w:val="32"/>
          <w:lang w:eastAsia="zh-CN"/>
        </w:rPr>
        <w:t>2025</w:t>
      </w:r>
      <w:r>
        <w:rPr>
          <w:rFonts w:hint="eastAsia" w:ascii="仿宋_GB2312" w:eastAsia="仿宋_GB2312"/>
          <w:sz w:val="32"/>
          <w:szCs w:val="32"/>
        </w:rPr>
        <w:t>年学校本科教育教学改革研究项目立项工作，制定本指南。</w:t>
      </w:r>
    </w:p>
    <w:p w14:paraId="6DAF47D1">
      <w:pPr>
        <w:ind w:firstLine="640" w:firstLineChars="200"/>
        <w:rPr>
          <w:rFonts w:ascii="仿宋_GB2312" w:eastAsia="仿宋_GB2312"/>
          <w:sz w:val="32"/>
          <w:szCs w:val="32"/>
        </w:rPr>
      </w:pPr>
      <w:r>
        <w:rPr>
          <w:rFonts w:hint="eastAsia" w:ascii="仿宋_GB2312" w:eastAsia="仿宋_GB2312"/>
          <w:sz w:val="32"/>
          <w:szCs w:val="32"/>
        </w:rPr>
        <w:t>指南列出的内容仅供参考，其研究内容涉及本科教育教学改革与发展的方向，非具体的项目名称。申请人根据本指南，结合学校和个人实际，确定项目名称和研究内容。申请人也可以自行确定其他选题和研究内容。</w:t>
      </w:r>
    </w:p>
    <w:p w14:paraId="5C345C89">
      <w:pPr>
        <w:ind w:firstLine="640" w:firstLineChars="200"/>
        <w:rPr>
          <w:rFonts w:eastAsia="黑体"/>
          <w:sz w:val="32"/>
          <w:szCs w:val="32"/>
        </w:rPr>
      </w:pPr>
      <w:r>
        <w:rPr>
          <w:rFonts w:eastAsia="黑体"/>
          <w:sz w:val="32"/>
          <w:szCs w:val="32"/>
        </w:rPr>
        <w:t>二</w:t>
      </w:r>
      <w:r>
        <w:rPr>
          <w:rFonts w:hint="eastAsia" w:eastAsia="黑体"/>
          <w:sz w:val="32"/>
          <w:szCs w:val="32"/>
        </w:rPr>
        <w:t>、</w:t>
      </w:r>
      <w:r>
        <w:rPr>
          <w:rFonts w:eastAsia="黑体"/>
          <w:sz w:val="32"/>
          <w:szCs w:val="32"/>
        </w:rPr>
        <w:t>选题目录</w:t>
      </w:r>
    </w:p>
    <w:p w14:paraId="22A266CC">
      <w:pPr>
        <w:ind w:firstLine="643" w:firstLineChars="200"/>
        <w:rPr>
          <w:rFonts w:eastAsia="楷体_GB2312"/>
          <w:b/>
          <w:sz w:val="32"/>
          <w:szCs w:val="32"/>
        </w:rPr>
      </w:pPr>
      <w:r>
        <w:rPr>
          <w:rFonts w:hint="eastAsia" w:eastAsia="楷体_GB2312"/>
          <w:b/>
          <w:sz w:val="32"/>
          <w:szCs w:val="32"/>
        </w:rPr>
        <w:t>1.高等教育发展战略研究</w:t>
      </w:r>
    </w:p>
    <w:p w14:paraId="4C40357E">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sz w:val="32"/>
          <w:szCs w:val="32"/>
        </w:rPr>
        <w:t>1.1</w:t>
      </w:r>
      <w:r>
        <w:rPr>
          <w:rFonts w:hint="eastAsia" w:eastAsia="仿宋_GB2312"/>
          <w:sz w:val="32"/>
          <w:szCs w:val="32"/>
        </w:rPr>
        <w:t>结合高等教育发展趋势和区域实际的福建高等教育发展战略研究和福</w:t>
      </w:r>
      <w:r>
        <w:rPr>
          <w:rFonts w:hint="eastAsia" w:eastAsia="仿宋_GB2312"/>
          <w:color w:val="000000" w:themeColor="text1"/>
          <w:sz w:val="32"/>
          <w:szCs w:val="32"/>
          <w14:textFill>
            <w14:solidFill>
              <w14:schemeClr w14:val="tx1"/>
            </w14:solidFill>
          </w14:textFill>
        </w:rPr>
        <w:t>建高等教育竞争力研究</w:t>
      </w:r>
    </w:p>
    <w:p w14:paraId="65187538">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1.2</w:t>
      </w:r>
      <w:r>
        <w:rPr>
          <w:rFonts w:hint="eastAsia" w:eastAsia="仿宋_GB2312"/>
          <w:color w:val="000000" w:themeColor="text1"/>
          <w:sz w:val="32"/>
          <w:szCs w:val="32"/>
          <w14:textFill>
            <w14:solidFill>
              <w14:schemeClr w14:val="tx1"/>
            </w14:solidFill>
          </w14:textFill>
        </w:rPr>
        <w:t>优化人才培养模式，服务“中国制造</w:t>
      </w:r>
      <w:r>
        <w:rPr>
          <w:rFonts w:eastAsia="仿宋_GB2312"/>
          <w:color w:val="000000" w:themeColor="text1"/>
          <w:sz w:val="32"/>
          <w:szCs w:val="32"/>
          <w14:textFill>
            <w14:solidFill>
              <w14:schemeClr w14:val="tx1"/>
            </w14:solidFill>
          </w14:textFill>
        </w:rPr>
        <w:t>2025</w:t>
      </w:r>
      <w:r>
        <w:rPr>
          <w:rFonts w:hint="eastAsia" w:eastAsia="仿宋_GB2312"/>
          <w:color w:val="000000" w:themeColor="text1"/>
          <w:sz w:val="32"/>
          <w:szCs w:val="32"/>
          <w14:textFill>
            <w14:solidFill>
              <w14:schemeClr w14:val="tx1"/>
            </w14:solidFill>
          </w14:textFill>
        </w:rPr>
        <w:t>”“互联网</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”“一带一路”等国家重大发展战略的实践与探索</w:t>
      </w:r>
    </w:p>
    <w:p w14:paraId="0494C043">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1.3</w:t>
      </w:r>
      <w:r>
        <w:rPr>
          <w:rFonts w:hint="eastAsia" w:eastAsia="仿宋_GB2312"/>
          <w:color w:val="000000" w:themeColor="text1"/>
          <w:sz w:val="32"/>
          <w:szCs w:val="32"/>
          <w14:textFill>
            <w14:solidFill>
              <w14:schemeClr w14:val="tx1"/>
            </w14:solidFill>
          </w14:textFill>
        </w:rPr>
        <w:t>适应福建区域经济建设和社会发展需要的高校办学思想、办学体制、办学模式、人才培养模式研究</w:t>
      </w:r>
    </w:p>
    <w:p w14:paraId="62DB6B12">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1.4</w:t>
      </w:r>
      <w:r>
        <w:rPr>
          <w:rFonts w:hint="eastAsia" w:eastAsia="仿宋_GB2312"/>
          <w:color w:val="000000" w:themeColor="text1"/>
          <w:sz w:val="32"/>
          <w:szCs w:val="32"/>
          <w14:textFill>
            <w14:solidFill>
              <w14:schemeClr w14:val="tx1"/>
            </w14:solidFill>
          </w14:textFill>
        </w:rPr>
        <w:t>我校本科教育教学综合改革研究与实践</w:t>
      </w:r>
    </w:p>
    <w:p w14:paraId="400B22B5">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1.5</w:t>
      </w:r>
      <w:r>
        <w:rPr>
          <w:rFonts w:hint="eastAsia" w:eastAsia="仿宋_GB2312"/>
          <w:color w:val="000000" w:themeColor="text1"/>
          <w:sz w:val="32"/>
          <w:szCs w:val="32"/>
          <w14:textFill>
            <w14:solidFill>
              <w14:schemeClr w14:val="tx1"/>
            </w14:solidFill>
          </w14:textFill>
        </w:rPr>
        <w:t>我校本科教育办学特色研究</w:t>
      </w:r>
    </w:p>
    <w:p w14:paraId="474A7F00">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1.6 </w:t>
      </w:r>
      <w:r>
        <w:rPr>
          <w:rFonts w:hint="eastAsia" w:eastAsia="仿宋_GB2312"/>
          <w:color w:val="000000" w:themeColor="text1"/>
          <w:sz w:val="32"/>
          <w:szCs w:val="32"/>
          <w14:textFill>
            <w14:solidFill>
              <w14:schemeClr w14:val="tx1"/>
            </w14:solidFill>
          </w14:textFill>
        </w:rPr>
        <w:t>我校思想政治教育体系构建研究</w:t>
      </w:r>
    </w:p>
    <w:p w14:paraId="6A4E5F43">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1.7</w:t>
      </w:r>
      <w:r>
        <w:rPr>
          <w:rFonts w:hint="eastAsia" w:eastAsia="仿宋_GB2312"/>
          <w:color w:val="000000" w:themeColor="text1"/>
          <w:sz w:val="32"/>
          <w:szCs w:val="32"/>
          <w14:textFill>
            <w14:solidFill>
              <w14:schemeClr w14:val="tx1"/>
            </w14:solidFill>
          </w14:textFill>
        </w:rPr>
        <w:t>我校课程思政体系的构建研究</w:t>
      </w:r>
    </w:p>
    <w:p w14:paraId="1A23F254">
      <w:pPr>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2.人才培养模式改革与创新研究</w:t>
      </w:r>
    </w:p>
    <w:p w14:paraId="690A0317">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2.1</w:t>
      </w:r>
      <w:r>
        <w:rPr>
          <w:rFonts w:hint="eastAsia" w:eastAsia="仿宋_GB2312"/>
          <w:color w:val="000000" w:themeColor="text1"/>
          <w:sz w:val="32"/>
          <w:szCs w:val="32"/>
          <w14:textFill>
            <w14:solidFill>
              <w14:schemeClr w14:val="tx1"/>
            </w14:solidFill>
          </w14:textFill>
        </w:rPr>
        <w:t>新工科、新文科、新医科人才培养模式改革与创新研究</w:t>
      </w:r>
    </w:p>
    <w:p w14:paraId="2D9F6836">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2.2</w:t>
      </w:r>
      <w:r>
        <w:rPr>
          <w:rFonts w:hint="eastAsia" w:ascii="仿宋_GB2312"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六卓越一拔尖”计划</w:t>
      </w:r>
      <w:r>
        <w:rPr>
          <w:rFonts w:eastAsia="仿宋_GB2312"/>
          <w:color w:val="000000" w:themeColor="text1"/>
          <w:sz w:val="32"/>
          <w:szCs w:val="32"/>
          <w14:textFill>
            <w14:solidFill>
              <w14:schemeClr w14:val="tx1"/>
            </w14:solidFill>
          </w14:textFill>
        </w:rPr>
        <w:t>2.0</w:t>
      </w:r>
      <w:r>
        <w:rPr>
          <w:rFonts w:hint="eastAsia" w:eastAsia="仿宋_GB2312"/>
          <w:color w:val="000000" w:themeColor="text1"/>
          <w:sz w:val="32"/>
          <w:szCs w:val="32"/>
          <w14:textFill>
            <w14:solidFill>
              <w14:schemeClr w14:val="tx1"/>
            </w14:solidFill>
          </w14:textFill>
        </w:rPr>
        <w:t>实施路径研究</w:t>
      </w:r>
    </w:p>
    <w:p w14:paraId="071C5B48">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2.3</w:t>
      </w:r>
      <w:r>
        <w:rPr>
          <w:rFonts w:hint="eastAsia" w:eastAsia="仿宋_GB2312"/>
          <w:color w:val="000000" w:themeColor="text1"/>
          <w:sz w:val="32"/>
          <w:szCs w:val="32"/>
          <w14:textFill>
            <w14:solidFill>
              <w14:schemeClr w14:val="tx1"/>
            </w14:solidFill>
          </w14:textFill>
        </w:rPr>
        <w:t>基于OBE理念以学生为中心的人才培养模式创新与实践</w:t>
      </w:r>
    </w:p>
    <w:p w14:paraId="57E15D15">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2.4</w:t>
      </w:r>
      <w:r>
        <w:rPr>
          <w:rFonts w:hint="eastAsia" w:eastAsia="仿宋_GB2312"/>
          <w:color w:val="000000" w:themeColor="text1"/>
          <w:sz w:val="32"/>
          <w:szCs w:val="32"/>
          <w14:textFill>
            <w14:solidFill>
              <w14:schemeClr w14:val="tx1"/>
            </w14:solidFill>
          </w14:textFill>
        </w:rPr>
        <w:t>关于创新型、应用型、技能型人才培养模式体系研究</w:t>
      </w:r>
    </w:p>
    <w:p w14:paraId="3F3B6FDA">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2.5</w:t>
      </w:r>
      <w:r>
        <w:rPr>
          <w:rFonts w:hint="eastAsia" w:eastAsia="仿宋_GB2312"/>
          <w:color w:val="000000" w:themeColor="text1"/>
          <w:sz w:val="32"/>
          <w:szCs w:val="32"/>
          <w14:textFill>
            <w14:solidFill>
              <w14:schemeClr w14:val="tx1"/>
            </w14:solidFill>
          </w14:textFill>
        </w:rPr>
        <w:t>产教融合、校企合作协同育人机制研究及人才培养实践</w:t>
      </w:r>
    </w:p>
    <w:p w14:paraId="57F8A133">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2.6 </w:t>
      </w:r>
      <w:r>
        <w:rPr>
          <w:rFonts w:hint="eastAsia" w:eastAsia="仿宋_GB2312"/>
          <w:color w:val="000000" w:themeColor="text1"/>
          <w:sz w:val="32"/>
          <w:szCs w:val="32"/>
          <w14:textFill>
            <w14:solidFill>
              <w14:schemeClr w14:val="tx1"/>
            </w14:solidFill>
          </w14:textFill>
        </w:rPr>
        <w:t>新时代爱国主义教育创新研究</w:t>
      </w:r>
    </w:p>
    <w:p w14:paraId="0A4F54E9">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2.7 </w:t>
      </w:r>
      <w:r>
        <w:rPr>
          <w:rFonts w:hint="eastAsia" w:eastAsia="仿宋_GB2312"/>
          <w:color w:val="000000" w:themeColor="text1"/>
          <w:sz w:val="32"/>
          <w:szCs w:val="32"/>
          <w14:textFill>
            <w14:solidFill>
              <w14:schemeClr w14:val="tx1"/>
            </w14:solidFill>
          </w14:textFill>
        </w:rPr>
        <w:t>贯彻落实体育、美育、劳动教育、安全教育等育人体系和实践研究</w:t>
      </w:r>
    </w:p>
    <w:p w14:paraId="4AEB70CB">
      <w:pPr>
        <w:ind w:firstLine="640" w:firstLineChars="200"/>
        <w:rPr>
          <w:rFonts w:eastAsia="楷体_GB2312"/>
          <w:b/>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2.8 新质人才培养研究</w:t>
      </w:r>
    </w:p>
    <w:p w14:paraId="7850F9D7">
      <w:pPr>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3.专业建设研究</w:t>
      </w:r>
    </w:p>
    <w:p w14:paraId="026FC0A7">
      <w:pPr>
        <w:ind w:firstLine="643" w:firstLineChars="200"/>
        <w:rPr>
          <w:rFonts w:eastAsia="仿宋_GB2312"/>
          <w:color w:val="000000" w:themeColor="text1"/>
          <w:spacing w:val="-6"/>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3.1</w:t>
      </w:r>
      <w:r>
        <w:rPr>
          <w:rFonts w:hint="eastAsia" w:eastAsia="仿宋_GB2312"/>
          <w:color w:val="000000" w:themeColor="text1"/>
          <w:spacing w:val="-6"/>
          <w:sz w:val="32"/>
          <w:szCs w:val="32"/>
          <w14:textFill>
            <w14:solidFill>
              <w14:schemeClr w14:val="tx1"/>
            </w14:solidFill>
          </w14:textFill>
        </w:rPr>
        <w:t>“一流专业”建设的研究与实践</w:t>
      </w:r>
    </w:p>
    <w:p w14:paraId="1404CE7B">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3.2</w:t>
      </w:r>
      <w:r>
        <w:rPr>
          <w:rFonts w:hint="eastAsia" w:eastAsia="仿宋_GB2312"/>
          <w:color w:val="000000" w:themeColor="text1"/>
          <w:sz w:val="32"/>
          <w:szCs w:val="32"/>
          <w14:textFill>
            <w14:solidFill>
              <w14:schemeClr w14:val="tx1"/>
            </w14:solidFill>
          </w14:textFill>
        </w:rPr>
        <w:t>专业设置、调整、优化、综合改革的研究与实践</w:t>
      </w:r>
    </w:p>
    <w:p w14:paraId="4A86155B">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3.3</w:t>
      </w:r>
      <w:r>
        <w:rPr>
          <w:rFonts w:hint="eastAsia" w:eastAsia="仿宋_GB2312"/>
          <w:color w:val="000000" w:themeColor="text1"/>
          <w:sz w:val="32"/>
          <w:szCs w:val="32"/>
          <w14:textFill>
            <w14:solidFill>
              <w14:schemeClr w14:val="tx1"/>
            </w14:solidFill>
          </w14:textFill>
        </w:rPr>
        <w:t>紧密对接产业链、创新链专业体系构建的研究与实践</w:t>
      </w:r>
    </w:p>
    <w:p w14:paraId="06A48A3B">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3.4</w:t>
      </w:r>
      <w:r>
        <w:rPr>
          <w:rFonts w:hint="eastAsia" w:eastAsia="仿宋_GB2312"/>
          <w:color w:val="000000" w:themeColor="text1"/>
          <w:sz w:val="32"/>
          <w:szCs w:val="32"/>
          <w14:textFill>
            <w14:solidFill>
              <w14:schemeClr w14:val="tx1"/>
            </w14:solidFill>
          </w14:textFill>
        </w:rPr>
        <w:t>特色专业群（共同体）构建的研究与实践</w:t>
      </w:r>
    </w:p>
    <w:p w14:paraId="7C0D3324">
      <w:pPr>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4.课程、教材建设研究</w:t>
      </w:r>
    </w:p>
    <w:p w14:paraId="5B669F7F">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4.1</w:t>
      </w:r>
      <w:r>
        <w:rPr>
          <w:rFonts w:hint="eastAsia" w:eastAsia="仿宋_GB2312"/>
          <w:color w:val="000000" w:themeColor="text1"/>
          <w:sz w:val="32"/>
          <w:szCs w:val="32"/>
          <w14:textFill>
            <w14:solidFill>
              <w14:schemeClr w14:val="tx1"/>
            </w14:solidFill>
          </w14:textFill>
        </w:rPr>
        <w:t>思政课程和课程思政的研究与实践</w:t>
      </w:r>
    </w:p>
    <w:p w14:paraId="7244C5C7">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4.2 </w:t>
      </w:r>
      <w:r>
        <w:rPr>
          <w:rFonts w:hint="eastAsia" w:eastAsia="仿宋_GB2312"/>
          <w:color w:val="000000" w:themeColor="text1"/>
          <w:sz w:val="32"/>
          <w:szCs w:val="32"/>
          <w14:textFill>
            <w14:solidFill>
              <w14:schemeClr w14:val="tx1"/>
            </w14:solidFill>
          </w14:textFill>
        </w:rPr>
        <w:t>“一流课程”建设的研究与实践</w:t>
      </w:r>
    </w:p>
    <w:p w14:paraId="6BF46327">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4.3</w:t>
      </w:r>
      <w:r>
        <w:rPr>
          <w:rFonts w:hint="eastAsia" w:eastAsia="仿宋_GB2312"/>
          <w:color w:val="000000" w:themeColor="text1"/>
          <w:sz w:val="32"/>
          <w:szCs w:val="32"/>
          <w14:textFill>
            <w14:solidFill>
              <w14:schemeClr w14:val="tx1"/>
            </w14:solidFill>
          </w14:textFill>
        </w:rPr>
        <w:t>本科课程体系整体优化与教学内容改革的研究与实践</w:t>
      </w:r>
    </w:p>
    <w:p w14:paraId="71344861">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4.4</w:t>
      </w:r>
      <w:r>
        <w:rPr>
          <w:rFonts w:hint="eastAsia" w:eastAsia="仿宋_GB2312"/>
          <w:color w:val="000000" w:themeColor="text1"/>
          <w:sz w:val="32"/>
          <w:szCs w:val="32"/>
          <w14:textFill>
            <w14:solidFill>
              <w14:schemeClr w14:val="tx1"/>
            </w14:solidFill>
          </w14:textFill>
        </w:rPr>
        <w:t>基于OBE理念课程建设的研究与实践</w:t>
      </w:r>
    </w:p>
    <w:p w14:paraId="54FC967B">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4.5</w:t>
      </w:r>
      <w:r>
        <w:rPr>
          <w:rFonts w:hint="eastAsia" w:eastAsia="仿宋_GB2312"/>
          <w:color w:val="000000" w:themeColor="text1"/>
          <w:sz w:val="32"/>
          <w:szCs w:val="32"/>
          <w14:textFill>
            <w14:solidFill>
              <w14:schemeClr w14:val="tx1"/>
            </w14:solidFill>
          </w14:textFill>
        </w:rPr>
        <w:t>公共课建设和教学改革的研究与探索</w:t>
      </w:r>
    </w:p>
    <w:p w14:paraId="3765AB76">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4.6</w:t>
      </w:r>
      <w:r>
        <w:rPr>
          <w:rFonts w:hint="eastAsia" w:eastAsia="仿宋_GB2312"/>
          <w:color w:val="000000" w:themeColor="text1"/>
          <w:sz w:val="32"/>
          <w:szCs w:val="32"/>
          <w14:textFill>
            <w14:solidFill>
              <w14:schemeClr w14:val="tx1"/>
            </w14:solidFill>
          </w14:textFill>
        </w:rPr>
        <w:t>教师课程思政能力提升研究</w:t>
      </w:r>
    </w:p>
    <w:p w14:paraId="6A6A4A44">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4.7</w:t>
      </w:r>
      <w:r>
        <w:rPr>
          <w:rFonts w:hint="eastAsia" w:eastAsia="仿宋_GB2312"/>
          <w:color w:val="000000" w:themeColor="text1"/>
          <w:sz w:val="32"/>
          <w:szCs w:val="32"/>
          <w14:textFill>
            <w14:solidFill>
              <w14:schemeClr w14:val="tx1"/>
            </w14:solidFill>
          </w14:textFill>
        </w:rPr>
        <w:t>信息技术与教育教学融合（课堂革命）的研究与实践</w:t>
      </w:r>
    </w:p>
    <w:p w14:paraId="6779426C">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4.8</w:t>
      </w:r>
      <w:r>
        <w:rPr>
          <w:rFonts w:hint="eastAsia" w:eastAsia="仿宋_GB2312"/>
          <w:color w:val="000000" w:themeColor="text1"/>
          <w:sz w:val="32"/>
          <w:szCs w:val="32"/>
          <w14:textFill>
            <w14:solidFill>
              <w14:schemeClr w14:val="tx1"/>
            </w14:solidFill>
          </w14:textFill>
        </w:rPr>
        <w:t>信息化教学的理论与实践研究</w:t>
      </w:r>
    </w:p>
    <w:p w14:paraId="4CC1B8B9">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4.9</w:t>
      </w:r>
      <w:r>
        <w:rPr>
          <w:rFonts w:hint="eastAsia" w:eastAsia="仿宋_GB2312"/>
          <w:color w:val="000000" w:themeColor="text1"/>
          <w:sz w:val="32"/>
          <w:szCs w:val="32"/>
          <w14:textFill>
            <w14:solidFill>
              <w14:schemeClr w14:val="tx1"/>
            </w14:solidFill>
          </w14:textFill>
        </w:rPr>
        <w:t>高质量本科教材建设研究</w:t>
      </w:r>
    </w:p>
    <w:p w14:paraId="3FD2CF37">
      <w:pPr>
        <w:pStyle w:val="2"/>
        <w:ind w:firstLine="400" w:firstLineChars="200"/>
        <w:rPr>
          <w:rFonts w:eastAsia="仿宋_GB2312"/>
          <w:color w:val="000000" w:themeColor="text1"/>
          <w:sz w:val="32"/>
          <w:szCs w:val="32"/>
          <w14:textFill>
            <w14:solidFill>
              <w14:schemeClr w14:val="tx1"/>
            </w14:solidFill>
          </w14:textFill>
        </w:rPr>
      </w:pPr>
      <w:r>
        <w:rPr>
          <w:rFonts w:hint="eastAsia"/>
        </w:rPr>
        <w:t xml:space="preserve"> </w:t>
      </w:r>
      <w:r>
        <w:t xml:space="preserve">  </w:t>
      </w:r>
      <w:r>
        <w:rPr>
          <w:rFonts w:hint="eastAsia" w:ascii="仿宋_GB2312" w:eastAsia="仿宋_GB2312"/>
          <w:b/>
          <w:bCs/>
          <w:color w:val="000000" w:themeColor="text1"/>
          <w:sz w:val="32"/>
          <w:szCs w:val="32"/>
          <w14:textFill>
            <w14:solidFill>
              <w14:schemeClr w14:val="tx1"/>
            </w14:solidFill>
          </w14:textFill>
        </w:rPr>
        <w:t>4.</w:t>
      </w:r>
      <w:r>
        <w:rPr>
          <w:rFonts w:ascii="仿宋_GB2312" w:eastAsia="仿宋_GB2312"/>
          <w:b/>
          <w:bCs/>
          <w:color w:val="000000" w:themeColor="text1"/>
          <w:sz w:val="32"/>
          <w:szCs w:val="32"/>
          <w14:textFill>
            <w14:solidFill>
              <w14:schemeClr w14:val="tx1"/>
            </w14:solidFill>
          </w14:textFill>
        </w:rPr>
        <w:t>10</w:t>
      </w:r>
      <w:r>
        <w:rPr>
          <w:rFonts w:hint="eastAsia" w:eastAsia="仿宋_GB2312"/>
          <w:color w:val="000000" w:themeColor="text1"/>
          <w:sz w:val="32"/>
          <w:szCs w:val="32"/>
          <w14:textFill>
            <w14:solidFill>
              <w14:schemeClr w14:val="tx1"/>
            </w14:solidFill>
          </w14:textFill>
        </w:rPr>
        <w:t>教材的准入、建设、评价与淘汰机制研究</w:t>
      </w:r>
    </w:p>
    <w:p w14:paraId="6ECF41C5">
      <w:pPr>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5.教师队伍素质与教学能力提升</w:t>
      </w:r>
    </w:p>
    <w:p w14:paraId="608A07C2">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5.1</w:t>
      </w:r>
      <w:r>
        <w:rPr>
          <w:rFonts w:hint="eastAsia" w:eastAsia="仿宋_GB2312"/>
          <w:color w:val="000000" w:themeColor="text1"/>
          <w:sz w:val="32"/>
          <w:szCs w:val="32"/>
          <w14:textFill>
            <w14:solidFill>
              <w14:schemeClr w14:val="tx1"/>
            </w14:solidFill>
          </w14:textFill>
        </w:rPr>
        <w:t>师德师风建设研究</w:t>
      </w:r>
    </w:p>
    <w:p w14:paraId="5F7E5752">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5.2</w:t>
      </w:r>
      <w:r>
        <w:rPr>
          <w:rFonts w:hint="eastAsia" w:eastAsia="仿宋_GB2312"/>
          <w:color w:val="000000" w:themeColor="text1"/>
          <w:sz w:val="32"/>
          <w:szCs w:val="32"/>
          <w14:textFill>
            <w14:solidFill>
              <w14:schemeClr w14:val="tx1"/>
            </w14:solidFill>
          </w14:textFill>
        </w:rPr>
        <w:t>教师教学能力、实践能力提升方式与途径研究</w:t>
      </w:r>
    </w:p>
    <w:p w14:paraId="4BB14408">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5.3</w:t>
      </w:r>
      <w:r>
        <w:rPr>
          <w:rFonts w:hint="eastAsia" w:eastAsia="仿宋_GB2312"/>
          <w:color w:val="000000" w:themeColor="text1"/>
          <w:sz w:val="32"/>
          <w:szCs w:val="32"/>
          <w14:textFill>
            <w14:solidFill>
              <w14:schemeClr w14:val="tx1"/>
            </w14:solidFill>
          </w14:textFill>
        </w:rPr>
        <w:t>发挥教学团队（教学名师）引领作用的研究与探索</w:t>
      </w:r>
    </w:p>
    <w:p w14:paraId="53F87244">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5.4</w:t>
      </w:r>
      <w:r>
        <w:rPr>
          <w:rFonts w:hint="eastAsia" w:eastAsia="仿宋_GB2312"/>
          <w:color w:val="000000" w:themeColor="text1"/>
          <w:sz w:val="32"/>
          <w:szCs w:val="32"/>
          <w14:textFill>
            <w14:solidFill>
              <w14:schemeClr w14:val="tx1"/>
            </w14:solidFill>
          </w14:textFill>
        </w:rPr>
        <w:t>教师教学能力评价办法的研究与探索</w:t>
      </w:r>
    </w:p>
    <w:p w14:paraId="551258CD">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5.5</w:t>
      </w:r>
      <w:r>
        <w:rPr>
          <w:rFonts w:hint="eastAsia" w:eastAsia="仿宋_GB2312"/>
          <w:color w:val="000000" w:themeColor="text1"/>
          <w:sz w:val="32"/>
          <w:szCs w:val="32"/>
          <w14:textFill>
            <w14:solidFill>
              <w14:schemeClr w14:val="tx1"/>
            </w14:solidFill>
          </w14:textFill>
        </w:rPr>
        <w:t>教师教学考核评价与激励机制的研究与探索</w:t>
      </w:r>
    </w:p>
    <w:p w14:paraId="5F12AE21">
      <w:pPr>
        <w:ind w:firstLine="643" w:firstLineChars="200"/>
        <w:rPr>
          <w:rFonts w:eastAsia="仿宋_GB2312"/>
          <w:color w:val="000000" w:themeColor="text1"/>
          <w:spacing w:val="-6"/>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6.实践教学改革研究</w:t>
      </w:r>
    </w:p>
    <w:p w14:paraId="59F8B34E">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6.1</w:t>
      </w:r>
      <w:r>
        <w:rPr>
          <w:rFonts w:hint="eastAsia" w:eastAsia="仿宋_GB2312"/>
          <w:color w:val="000000" w:themeColor="text1"/>
          <w:sz w:val="32"/>
          <w:szCs w:val="32"/>
          <w14:textFill>
            <w14:solidFill>
              <w14:schemeClr w14:val="tx1"/>
            </w14:solidFill>
          </w14:textFill>
        </w:rPr>
        <w:t>实践教学体系、模式、内容的改革研究与实践</w:t>
      </w:r>
    </w:p>
    <w:p w14:paraId="0375C14A">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6.2</w:t>
      </w:r>
      <w:r>
        <w:rPr>
          <w:rFonts w:hint="eastAsia" w:eastAsia="仿宋_GB2312"/>
          <w:color w:val="000000" w:themeColor="text1"/>
          <w:sz w:val="32"/>
          <w:szCs w:val="32"/>
          <w14:textFill>
            <w14:solidFill>
              <w14:schemeClr w14:val="tx1"/>
            </w14:solidFill>
          </w14:textFill>
        </w:rPr>
        <w:t>大学生实践能力培养、毕业实习、毕业论文（设计）等各实践教学环节（含管理）的改革研究与实践</w:t>
      </w:r>
    </w:p>
    <w:p w14:paraId="591B4171">
      <w:pPr>
        <w:ind w:firstLine="643" w:firstLineChars="200"/>
        <w:rPr>
          <w:rFonts w:eastAsia="仿宋_GB2312"/>
          <w:color w:val="000000" w:themeColor="text1"/>
          <w:spacing w:val="-6"/>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6.3</w:t>
      </w:r>
      <w:r>
        <w:rPr>
          <w:rFonts w:hint="eastAsia" w:eastAsia="仿宋_GB2312"/>
          <w:color w:val="000000" w:themeColor="text1"/>
          <w:spacing w:val="-6"/>
          <w:sz w:val="32"/>
          <w:szCs w:val="32"/>
          <w14:textFill>
            <w14:solidFill>
              <w14:schemeClr w14:val="tx1"/>
            </w14:solidFill>
          </w14:textFill>
        </w:rPr>
        <w:t>“互联网</w:t>
      </w:r>
      <w:r>
        <w:rPr>
          <w:rFonts w:eastAsia="仿宋_GB2312"/>
          <w:color w:val="000000" w:themeColor="text1"/>
          <w:spacing w:val="-6"/>
          <w:sz w:val="32"/>
          <w:szCs w:val="32"/>
          <w14:textFill>
            <w14:solidFill>
              <w14:schemeClr w14:val="tx1"/>
            </w14:solidFill>
          </w14:textFill>
        </w:rPr>
        <w:t>+</w:t>
      </w:r>
      <w:r>
        <w:rPr>
          <w:rFonts w:hint="eastAsia" w:eastAsia="仿宋_GB2312"/>
          <w:color w:val="000000" w:themeColor="text1"/>
          <w:spacing w:val="-6"/>
          <w:sz w:val="32"/>
          <w:szCs w:val="32"/>
          <w14:textFill>
            <w14:solidFill>
              <w14:schemeClr w14:val="tx1"/>
            </w14:solidFill>
          </w14:textFill>
        </w:rPr>
        <w:t>教育”的理论与实践探索</w:t>
      </w:r>
    </w:p>
    <w:p w14:paraId="7D43FFAD">
      <w:pPr>
        <w:ind w:firstLine="643" w:firstLineChars="200"/>
        <w:rPr>
          <w:rFonts w:eastAsia="仿宋_GB2312"/>
          <w:color w:val="000000" w:themeColor="text1"/>
          <w:spacing w:val="-6"/>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6.4</w:t>
      </w:r>
      <w:r>
        <w:rPr>
          <w:rFonts w:hint="eastAsia" w:eastAsia="仿宋_GB2312"/>
          <w:color w:val="000000" w:themeColor="text1"/>
          <w:spacing w:val="-6"/>
          <w:sz w:val="32"/>
          <w:szCs w:val="32"/>
          <w14:textFill>
            <w14:solidFill>
              <w14:schemeClr w14:val="tx1"/>
            </w14:solidFill>
          </w14:textFill>
        </w:rPr>
        <w:t>创新创业创造教育改革的机制体制研究</w:t>
      </w:r>
    </w:p>
    <w:p w14:paraId="60DBBB6A">
      <w:pPr>
        <w:ind w:firstLine="643" w:firstLineChars="200"/>
        <w:rPr>
          <w:rFonts w:eastAsia="仿宋_GB2312"/>
          <w:color w:val="000000" w:themeColor="text1"/>
          <w:spacing w:val="-6"/>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6.5</w:t>
      </w:r>
      <w:r>
        <w:rPr>
          <w:rFonts w:hint="eastAsia" w:eastAsia="仿宋_GB2312"/>
          <w:color w:val="000000" w:themeColor="text1"/>
          <w:spacing w:val="-6"/>
          <w:sz w:val="32"/>
          <w:szCs w:val="32"/>
          <w14:textFill>
            <w14:solidFill>
              <w14:schemeClr w14:val="tx1"/>
            </w14:solidFill>
          </w14:textFill>
        </w:rPr>
        <w:t>创新创业创造教育课程、课堂、教材体系建设研究</w:t>
      </w:r>
    </w:p>
    <w:p w14:paraId="5BF5787A">
      <w:pPr>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7.教学质量管理及保障、监控机制和体系研究</w:t>
      </w:r>
    </w:p>
    <w:p w14:paraId="293F647B">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7.1</w:t>
      </w:r>
      <w:r>
        <w:rPr>
          <w:rFonts w:hint="eastAsia" w:eastAsia="仿宋_GB2312"/>
          <w:color w:val="000000" w:themeColor="text1"/>
          <w:spacing w:val="-6"/>
          <w:sz w:val="32"/>
          <w:szCs w:val="32"/>
          <w14:textFill>
            <w14:solidFill>
              <w14:schemeClr w14:val="tx1"/>
            </w14:solidFill>
          </w14:textFill>
        </w:rPr>
        <w:t>课程标准建设的研究与实践</w:t>
      </w:r>
    </w:p>
    <w:p w14:paraId="4B324F76">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7.2</w:t>
      </w:r>
      <w:r>
        <w:rPr>
          <w:rFonts w:hint="eastAsia" w:eastAsia="仿宋_GB2312"/>
          <w:color w:val="000000" w:themeColor="text1"/>
          <w:sz w:val="32"/>
          <w:szCs w:val="32"/>
          <w14:textFill>
            <w14:solidFill>
              <w14:schemeClr w14:val="tx1"/>
            </w14:solidFill>
          </w14:textFill>
        </w:rPr>
        <w:t>专业人才培养评价标准体系构建研究与实践</w:t>
      </w:r>
    </w:p>
    <w:p w14:paraId="51A288D5">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7.3</w:t>
      </w:r>
      <w:r>
        <w:rPr>
          <w:rFonts w:hint="eastAsia" w:eastAsia="仿宋_GB2312"/>
          <w:color w:val="000000" w:themeColor="text1"/>
          <w:sz w:val="32"/>
          <w:szCs w:val="32"/>
          <w14:textFill>
            <w14:solidFill>
              <w14:schemeClr w14:val="tx1"/>
            </w14:solidFill>
          </w14:textFill>
        </w:rPr>
        <w:t>各类课程考核模式改革研究与实践</w:t>
      </w:r>
    </w:p>
    <w:p w14:paraId="07230A59">
      <w:pPr>
        <w:ind w:firstLine="643" w:firstLineChars="200"/>
        <w:rPr>
          <w:rFonts w:eastAsia="仿宋_GB2312"/>
          <w:color w:val="000000" w:themeColor="text1"/>
          <w:spacing w:val="-6"/>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7.4</w:t>
      </w:r>
      <w:r>
        <w:rPr>
          <w:rFonts w:hint="eastAsia" w:eastAsia="仿宋_GB2312"/>
          <w:color w:val="000000" w:themeColor="text1"/>
          <w:spacing w:val="-6"/>
          <w:sz w:val="32"/>
          <w:szCs w:val="32"/>
          <w14:textFill>
            <w14:solidFill>
              <w14:schemeClr w14:val="tx1"/>
            </w14:solidFill>
          </w14:textFill>
        </w:rPr>
        <w:t>教学状态和教学质量监测常态化、信息化研究与实践</w:t>
      </w:r>
    </w:p>
    <w:p w14:paraId="4459542D">
      <w:pPr>
        <w:ind w:firstLine="643" w:firstLineChars="200"/>
        <w:rPr>
          <w:rFonts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7.5</w:t>
      </w:r>
      <w:r>
        <w:rPr>
          <w:rFonts w:hint="eastAsia" w:eastAsia="仿宋_GB2312"/>
          <w:color w:val="000000" w:themeColor="text1"/>
          <w:sz w:val="32"/>
          <w:szCs w:val="32"/>
          <w14:textFill>
            <w14:solidFill>
              <w14:schemeClr w14:val="tx1"/>
            </w14:solidFill>
          </w14:textFill>
        </w:rPr>
        <w:t>教学资源平台建设与管理的研究与实践</w:t>
      </w:r>
    </w:p>
    <w:p w14:paraId="67CBAA9F">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7.6</w:t>
      </w:r>
      <w:r>
        <w:rPr>
          <w:rFonts w:hint="eastAsia" w:ascii="仿宋_GB2312" w:eastAsia="仿宋_GB2312"/>
          <w:color w:val="000000" w:themeColor="text1"/>
          <w:sz w:val="32"/>
          <w:szCs w:val="32"/>
          <w14:textFill>
            <w14:solidFill>
              <w14:schemeClr w14:val="tx1"/>
            </w14:solidFill>
          </w14:textFill>
        </w:rPr>
        <w:t>高校教学质量管理体制与运行机制的研究与实践</w:t>
      </w:r>
    </w:p>
    <w:p w14:paraId="78522EE4">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7.7</w:t>
      </w:r>
      <w:r>
        <w:rPr>
          <w:rFonts w:hint="eastAsia" w:ascii="仿宋_GB2312" w:eastAsia="仿宋_GB2312"/>
          <w:color w:val="000000" w:themeColor="text1"/>
          <w:sz w:val="32"/>
          <w:szCs w:val="32"/>
          <w14:textFill>
            <w14:solidFill>
              <w14:schemeClr w14:val="tx1"/>
            </w14:solidFill>
          </w14:textFill>
        </w:rPr>
        <w:t>高校教学质量评价体系、方式和方法的研究与实践</w:t>
      </w:r>
    </w:p>
    <w:p w14:paraId="1A180FFF">
      <w:pPr>
        <w:pStyle w:val="2"/>
        <w:ind w:firstLine="400" w:firstLineChars="200"/>
        <w:rPr>
          <w:rFonts w:ascii="仿宋_GB2312" w:eastAsia="仿宋_GB2312"/>
          <w:color w:val="000000" w:themeColor="text1"/>
          <w:sz w:val="32"/>
          <w:szCs w:val="32"/>
          <w14:textFill>
            <w14:solidFill>
              <w14:schemeClr w14:val="tx1"/>
            </w14:solidFill>
          </w14:textFill>
        </w:rPr>
      </w:pPr>
      <w:r>
        <w:t xml:space="preserve">   </w:t>
      </w:r>
      <w:r>
        <w:rPr>
          <w:rFonts w:hint="eastAsia" w:ascii="仿宋_GB2312" w:eastAsia="仿宋_GB2312"/>
          <w:b/>
          <w:bCs/>
          <w:color w:val="000000" w:themeColor="text1"/>
          <w:sz w:val="32"/>
          <w:szCs w:val="32"/>
          <w14:textFill>
            <w14:solidFill>
              <w14:schemeClr w14:val="tx1"/>
            </w14:solidFill>
          </w14:textFill>
        </w:rPr>
        <w:t>7.</w:t>
      </w:r>
      <w:r>
        <w:rPr>
          <w:rFonts w:ascii="仿宋_GB2312" w:eastAsia="仿宋_GB2312"/>
          <w:b/>
          <w:bCs/>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审核评估、专业认证研究</w:t>
      </w:r>
    </w:p>
    <w:p w14:paraId="08CE5835">
      <w:pPr>
        <w:pStyle w:val="2"/>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7.</w:t>
      </w:r>
      <w:r>
        <w:rPr>
          <w:rFonts w:ascii="仿宋_GB2312" w:eastAsia="仿宋_GB2312"/>
          <w:b/>
          <w:bCs/>
          <w:color w:val="000000" w:themeColor="text1"/>
          <w:sz w:val="32"/>
          <w:szCs w:val="32"/>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招生-培养-就业联动机制研究</w:t>
      </w:r>
    </w:p>
    <w:p w14:paraId="4D709F4A">
      <w:pPr>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8.民办高等教育</w:t>
      </w:r>
    </w:p>
    <w:p w14:paraId="7D034670">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8.1</w:t>
      </w:r>
      <w:r>
        <w:rPr>
          <w:rFonts w:hint="eastAsia" w:ascii="仿宋_GB2312" w:eastAsia="仿宋_GB2312"/>
          <w:color w:val="000000" w:themeColor="text1"/>
          <w:sz w:val="32"/>
          <w:szCs w:val="32"/>
          <w14:textFill>
            <w14:solidFill>
              <w14:schemeClr w14:val="tx1"/>
            </w14:solidFill>
          </w14:textFill>
        </w:rPr>
        <w:t>民办高校办学定位与转型发展的研究</w:t>
      </w:r>
    </w:p>
    <w:p w14:paraId="1542B005">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8.2</w:t>
      </w:r>
      <w:r>
        <w:rPr>
          <w:rFonts w:hint="eastAsia" w:ascii="仿宋_GB2312" w:eastAsia="仿宋_GB2312"/>
          <w:color w:val="000000" w:themeColor="text1"/>
          <w:sz w:val="32"/>
          <w:szCs w:val="32"/>
          <w14:textFill>
            <w14:solidFill>
              <w14:schemeClr w14:val="tx1"/>
            </w14:solidFill>
          </w14:textFill>
        </w:rPr>
        <w:t>民办高校治理结构和运行机制的研究</w:t>
      </w:r>
    </w:p>
    <w:p w14:paraId="5E079737">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8.3</w:t>
      </w:r>
      <w:r>
        <w:rPr>
          <w:rFonts w:hint="eastAsia" w:ascii="仿宋_GB2312" w:eastAsia="仿宋_GB2312"/>
          <w:color w:val="000000" w:themeColor="text1"/>
          <w:sz w:val="32"/>
          <w:szCs w:val="32"/>
          <w14:textFill>
            <w14:solidFill>
              <w14:schemeClr w14:val="tx1"/>
            </w14:solidFill>
          </w14:textFill>
        </w:rPr>
        <w:t>民办高校营利性与非营利性分类管理的研究</w:t>
      </w:r>
    </w:p>
    <w:p w14:paraId="7321DBDF">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8.4</w:t>
      </w:r>
      <w:r>
        <w:rPr>
          <w:rFonts w:hint="eastAsia" w:ascii="仿宋_GB2312" w:eastAsia="仿宋_GB2312"/>
          <w:color w:val="000000" w:themeColor="text1"/>
          <w:sz w:val="32"/>
          <w:szCs w:val="32"/>
          <w14:textFill>
            <w14:solidFill>
              <w14:schemeClr w14:val="tx1"/>
            </w14:solidFill>
          </w14:textFill>
        </w:rPr>
        <w:t>非营利性民办高校办学模式的研究与构建</w:t>
      </w:r>
    </w:p>
    <w:p w14:paraId="50B8AC13">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8.5</w:t>
      </w:r>
      <w:r>
        <w:rPr>
          <w:rFonts w:hint="eastAsia" w:ascii="仿宋_GB2312" w:eastAsia="仿宋_GB2312"/>
          <w:color w:val="000000" w:themeColor="text1"/>
          <w:sz w:val="32"/>
          <w:szCs w:val="32"/>
          <w14:textFill>
            <w14:solidFill>
              <w14:schemeClr w14:val="tx1"/>
            </w14:solidFill>
          </w14:textFill>
        </w:rPr>
        <w:t>民办高校坚持走以质量提升为核心的内涵式发展道路的研究与实践</w:t>
      </w:r>
    </w:p>
    <w:p w14:paraId="1C6EB157">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8.6</w:t>
      </w:r>
      <w:r>
        <w:rPr>
          <w:rFonts w:hint="eastAsia" w:ascii="仿宋_GB2312" w:eastAsia="仿宋_GB2312"/>
          <w:color w:val="000000" w:themeColor="text1"/>
          <w:sz w:val="32"/>
          <w:szCs w:val="32"/>
          <w14:textFill>
            <w14:solidFill>
              <w14:schemeClr w14:val="tx1"/>
            </w14:solidFill>
          </w14:textFill>
        </w:rPr>
        <w:t>民办高校教师队伍建设的研究与实践</w:t>
      </w:r>
    </w:p>
    <w:p w14:paraId="5B12C650">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8.7</w:t>
      </w:r>
      <w:r>
        <w:rPr>
          <w:rFonts w:hint="eastAsia" w:ascii="仿宋_GB2312" w:eastAsia="仿宋_GB2312"/>
          <w:color w:val="000000" w:themeColor="text1"/>
          <w:sz w:val="32"/>
          <w:szCs w:val="32"/>
          <w14:textFill>
            <w14:solidFill>
              <w14:schemeClr w14:val="tx1"/>
            </w14:solidFill>
          </w14:textFill>
        </w:rPr>
        <w:t>民办高校创办应用技术型大学的探索与实践</w:t>
      </w:r>
    </w:p>
    <w:p w14:paraId="162D536E">
      <w:pPr>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9.创新创业教育</w:t>
      </w:r>
    </w:p>
    <w:p w14:paraId="2EED0150">
      <w:pPr>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9.1</w:t>
      </w:r>
      <w:r>
        <w:rPr>
          <w:rFonts w:hint="eastAsia" w:eastAsia="楷体_GB2312"/>
          <w:bCs/>
          <w:color w:val="000000" w:themeColor="text1"/>
          <w:sz w:val="32"/>
          <w:szCs w:val="32"/>
          <w14:textFill>
            <w14:solidFill>
              <w14:schemeClr w14:val="tx1"/>
            </w14:solidFill>
          </w14:textFill>
        </w:rPr>
        <w:t>创新创业教育融入人才培养方案的研究</w:t>
      </w:r>
    </w:p>
    <w:p w14:paraId="3DEECAFA">
      <w:pPr>
        <w:ind w:firstLine="643" w:firstLineChars="200"/>
        <w:rPr>
          <w:rFonts w:eastAsia="楷体_GB2312"/>
          <w:bCs/>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9.2</w:t>
      </w:r>
      <w:r>
        <w:rPr>
          <w:rFonts w:hint="eastAsia" w:eastAsia="楷体_GB2312"/>
          <w:bCs/>
          <w:color w:val="000000" w:themeColor="text1"/>
          <w:sz w:val="32"/>
          <w:szCs w:val="32"/>
          <w14:textFill>
            <w14:solidFill>
              <w14:schemeClr w14:val="tx1"/>
            </w14:solidFill>
          </w14:textFill>
        </w:rPr>
        <w:t>创新创业教育政策保障体系建设研究</w:t>
      </w:r>
    </w:p>
    <w:p w14:paraId="120467F3">
      <w:pPr>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9.3</w:t>
      </w:r>
      <w:r>
        <w:rPr>
          <w:rFonts w:hint="eastAsia" w:eastAsia="楷体_GB2312"/>
          <w:bCs/>
          <w:color w:val="000000" w:themeColor="text1"/>
          <w:sz w:val="32"/>
          <w:szCs w:val="32"/>
          <w14:textFill>
            <w14:solidFill>
              <w14:schemeClr w14:val="tx1"/>
            </w14:solidFill>
          </w14:textFill>
        </w:rPr>
        <w:t>创新创业教育与专业教育整合研究</w:t>
      </w:r>
    </w:p>
    <w:p w14:paraId="0AF8C9DD">
      <w:pPr>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9.4</w:t>
      </w:r>
      <w:r>
        <w:rPr>
          <w:rFonts w:hint="eastAsia" w:eastAsia="楷体_GB2312"/>
          <w:bCs/>
          <w:color w:val="000000" w:themeColor="text1"/>
          <w:sz w:val="32"/>
          <w:szCs w:val="32"/>
          <w14:textFill>
            <w14:solidFill>
              <w14:schemeClr w14:val="tx1"/>
            </w14:solidFill>
          </w14:textFill>
        </w:rPr>
        <w:t>创新创业教育课程、实践体系研究</w:t>
      </w:r>
    </w:p>
    <w:p w14:paraId="37A27DFC">
      <w:pPr>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9.5</w:t>
      </w:r>
      <w:r>
        <w:rPr>
          <w:rFonts w:hint="eastAsia" w:eastAsia="楷体_GB2312"/>
          <w:bCs/>
          <w:color w:val="000000" w:themeColor="text1"/>
          <w:sz w:val="32"/>
          <w:szCs w:val="32"/>
          <w14:textFill>
            <w14:solidFill>
              <w14:schemeClr w14:val="tx1"/>
            </w14:solidFill>
          </w14:textFill>
        </w:rPr>
        <w:t>创新创业教育服务体系建设研究</w:t>
      </w:r>
    </w:p>
    <w:p w14:paraId="7D53DE92">
      <w:pPr>
        <w:ind w:firstLine="643" w:firstLineChars="200"/>
        <w:rPr>
          <w:rFonts w:eastAsia="楷体_GB2312"/>
          <w:bCs/>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9.6</w:t>
      </w:r>
      <w:r>
        <w:rPr>
          <w:rFonts w:hint="eastAsia" w:eastAsia="楷体_GB2312"/>
          <w:bCs/>
          <w:color w:val="000000" w:themeColor="text1"/>
          <w:sz w:val="32"/>
          <w:szCs w:val="32"/>
          <w14:textFill>
            <w14:solidFill>
              <w14:schemeClr w14:val="tx1"/>
            </w14:solidFill>
          </w14:textFill>
        </w:rPr>
        <w:t>大学生创业实训平台建设与实践</w:t>
      </w:r>
    </w:p>
    <w:p w14:paraId="6D3673C6">
      <w:pPr>
        <w:ind w:firstLine="643" w:firstLineChars="200"/>
        <w:rPr>
          <w:rFonts w:eastAsia="楷体_GB2312"/>
          <w:bCs/>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9.7</w:t>
      </w:r>
      <w:r>
        <w:rPr>
          <w:rFonts w:hint="eastAsia" w:eastAsia="楷体_GB2312"/>
          <w:bCs/>
          <w:color w:val="000000" w:themeColor="text1"/>
          <w:sz w:val="32"/>
          <w:szCs w:val="32"/>
          <w14:textFill>
            <w14:solidFill>
              <w14:schemeClr w14:val="tx1"/>
            </w14:solidFill>
          </w14:textFill>
        </w:rPr>
        <w:t>大学生创新创业教育质量内涵及评价指标体系研究</w:t>
      </w:r>
    </w:p>
    <w:p w14:paraId="7266630E">
      <w:pPr>
        <w:ind w:firstLine="643" w:firstLineChars="200"/>
        <w:rPr>
          <w:rFonts w:eastAsia="楷体_GB2312"/>
          <w:bCs/>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9.8</w:t>
      </w:r>
      <w:r>
        <w:rPr>
          <w:rFonts w:hint="eastAsia" w:eastAsia="楷体_GB2312"/>
          <w:bCs/>
          <w:color w:val="000000" w:themeColor="text1"/>
          <w:sz w:val="32"/>
          <w:szCs w:val="32"/>
          <w14:textFill>
            <w14:solidFill>
              <w14:schemeClr w14:val="tx1"/>
            </w14:solidFill>
          </w14:textFill>
        </w:rPr>
        <w:t>大学生创新创业教育校企合作模式研究</w:t>
      </w:r>
    </w:p>
    <w:p w14:paraId="075E7289">
      <w:pPr>
        <w:ind w:firstLine="643" w:firstLineChars="200"/>
        <w:rPr>
          <w:rFonts w:eastAsia="楷体_GB2312"/>
          <w:bCs/>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9.9</w:t>
      </w:r>
      <w:r>
        <w:rPr>
          <w:rFonts w:hint="eastAsia" w:eastAsia="楷体_GB2312"/>
          <w:bCs/>
          <w:color w:val="000000" w:themeColor="text1"/>
          <w:sz w:val="32"/>
          <w:szCs w:val="32"/>
          <w14:textFill>
            <w14:solidFill>
              <w14:schemeClr w14:val="tx1"/>
            </w14:solidFill>
          </w14:textFill>
        </w:rPr>
        <w:t>创新创业案例教学改革与建设</w:t>
      </w:r>
    </w:p>
    <w:p w14:paraId="731E1408">
      <w:pPr>
        <w:ind w:firstLine="643" w:firstLineChars="200"/>
        <w:rPr>
          <w:rFonts w:eastAsia="楷体_GB2312"/>
          <w:b/>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9.10</w:t>
      </w:r>
      <w:r>
        <w:rPr>
          <w:rFonts w:hint="eastAsia" w:eastAsia="楷体_GB2312"/>
          <w:bCs/>
          <w:color w:val="000000" w:themeColor="text1"/>
          <w:sz w:val="32"/>
          <w:szCs w:val="32"/>
          <w14:textFill>
            <w14:solidFill>
              <w14:schemeClr w14:val="tx1"/>
            </w14:solidFill>
          </w14:textFill>
        </w:rPr>
        <w:t>“互联网+”与高校教育改革的理论与实践探索</w:t>
      </w:r>
    </w:p>
    <w:p w14:paraId="375B5A03">
      <w:pPr>
        <w:ind w:firstLine="643" w:firstLineChars="200"/>
        <w:rPr>
          <w:rFonts w:eastAsia="楷体_GB2312"/>
          <w:bCs/>
          <w:color w:val="000000" w:themeColor="text1"/>
          <w:sz w:val="32"/>
          <w:szCs w:val="32"/>
          <w14:textFill>
            <w14:solidFill>
              <w14:schemeClr w14:val="tx1"/>
            </w14:solidFill>
          </w14:textFill>
        </w:rPr>
      </w:pPr>
      <w:r>
        <w:rPr>
          <w:rFonts w:hint="eastAsia" w:eastAsia="楷体_GB2312"/>
          <w:b/>
          <w:color w:val="000000" w:themeColor="text1"/>
          <w:sz w:val="32"/>
          <w:szCs w:val="32"/>
          <w14:textFill>
            <w14:solidFill>
              <w14:schemeClr w14:val="tx1"/>
            </w14:solidFill>
          </w14:textFill>
        </w:rPr>
        <w:t>9.11</w:t>
      </w:r>
      <w:r>
        <w:rPr>
          <w:rFonts w:hint="eastAsia" w:eastAsia="楷体_GB2312"/>
          <w:bCs/>
          <w:color w:val="000000" w:themeColor="text1"/>
          <w:sz w:val="32"/>
          <w:szCs w:val="32"/>
          <w14:textFill>
            <w14:solidFill>
              <w14:schemeClr w14:val="tx1"/>
            </w14:solidFill>
          </w14:textFill>
        </w:rPr>
        <w:t>大学生科技竞赛活动组织管理模式研究与实践</w:t>
      </w:r>
    </w:p>
    <w:p w14:paraId="62011BDE">
      <w:pPr>
        <w:pStyle w:val="2"/>
        <w:ind w:firstLine="400" w:firstLineChars="200"/>
      </w:pPr>
    </w:p>
    <w:p w14:paraId="1E7DAFFB">
      <w:pPr>
        <w:numPr>
          <w:ilvl w:val="0"/>
          <w:numId w:val="1"/>
        </w:numPr>
        <w:ind w:firstLine="643" w:firstLineChars="200"/>
        <w:rPr>
          <w:rFonts w:eastAsia="楷体_GB2312"/>
          <w:b/>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 xml:space="preserve"> </w:t>
      </w:r>
      <w:r>
        <w:rPr>
          <w:rFonts w:hint="eastAsia" w:eastAsia="楷体_GB2312"/>
          <w:b/>
          <w:color w:val="000000" w:themeColor="text1"/>
          <w:sz w:val="32"/>
          <w:szCs w:val="32"/>
          <w14:textFill>
            <w14:solidFill>
              <w14:schemeClr w14:val="tx1"/>
            </w14:solidFill>
          </w14:textFill>
        </w:rPr>
        <w:t>数智教育</w:t>
      </w:r>
    </w:p>
    <w:p w14:paraId="6C1B38E8">
      <w:pPr>
        <w:ind w:firstLine="643" w:firstLineChars="200"/>
        <w:rPr>
          <w:rFonts w:eastAsia="楷体_GB2312"/>
          <w:b/>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10.1</w:t>
      </w:r>
      <w:r>
        <w:rPr>
          <w:rFonts w:hint="eastAsia" w:eastAsia="楷体_GB2312"/>
          <w:b/>
          <w:color w:val="000000" w:themeColor="text1"/>
          <w:sz w:val="32"/>
          <w:szCs w:val="32"/>
          <w14:textFill>
            <w14:solidFill>
              <w14:schemeClr w14:val="tx1"/>
            </w14:solidFill>
          </w14:textFill>
        </w:rPr>
        <w:t xml:space="preserve">  </w:t>
      </w:r>
      <w:r>
        <w:rPr>
          <w:rFonts w:eastAsia="楷体_GB2312"/>
          <w:bCs/>
          <w:color w:val="000000" w:themeColor="text1"/>
          <w:sz w:val="32"/>
          <w:szCs w:val="32"/>
          <w14:textFill>
            <w14:solidFill>
              <w14:schemeClr w14:val="tx1"/>
            </w14:solidFill>
          </w14:textFill>
        </w:rPr>
        <w:t>AI</w:t>
      </w:r>
      <w:r>
        <w:rPr>
          <w:rFonts w:hint="eastAsia" w:eastAsia="楷体_GB2312"/>
          <w:bCs/>
          <w:color w:val="000000" w:themeColor="text1"/>
          <w:sz w:val="32"/>
          <w:szCs w:val="32"/>
          <w14:textFill>
            <w14:solidFill>
              <w14:schemeClr w14:val="tx1"/>
            </w14:solidFill>
          </w14:textFill>
        </w:rPr>
        <w:t>赋能高等教育高质量发展研究</w:t>
      </w:r>
    </w:p>
    <w:p w14:paraId="4FA90AAD">
      <w:pPr>
        <w:ind w:firstLine="643" w:firstLineChars="200"/>
        <w:rPr>
          <w:rFonts w:eastAsia="楷体_GB2312"/>
          <w:b/>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 xml:space="preserve">10.2  </w:t>
      </w:r>
      <w:r>
        <w:rPr>
          <w:rFonts w:hint="eastAsia" w:eastAsia="楷体_GB2312"/>
          <w:bCs/>
          <w:color w:val="000000" w:themeColor="text1"/>
          <w:sz w:val="32"/>
          <w:szCs w:val="32"/>
          <w14:textFill>
            <w14:solidFill>
              <w14:schemeClr w14:val="tx1"/>
            </w14:solidFill>
          </w14:textFill>
        </w:rPr>
        <w:t>未来教育范式研究</w:t>
      </w:r>
    </w:p>
    <w:p w14:paraId="2DD49AEA">
      <w:pPr>
        <w:ind w:firstLine="643" w:firstLineChars="200"/>
        <w:rPr>
          <w:rFonts w:eastAsia="楷体_GB2312"/>
          <w:b/>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 xml:space="preserve">10.3 </w:t>
      </w:r>
      <w:r>
        <w:rPr>
          <w:rFonts w:hint="eastAsia" w:eastAsia="楷体_GB2312"/>
          <w:b/>
          <w:color w:val="000000" w:themeColor="text1"/>
          <w:sz w:val="32"/>
          <w:szCs w:val="32"/>
          <w14:textFill>
            <w14:solidFill>
              <w14:schemeClr w14:val="tx1"/>
            </w14:solidFill>
          </w14:textFill>
        </w:rPr>
        <w:t xml:space="preserve"> </w:t>
      </w:r>
      <w:r>
        <w:rPr>
          <w:rFonts w:eastAsia="楷体_GB2312"/>
          <w:bCs/>
          <w:color w:val="000000" w:themeColor="text1"/>
          <w:sz w:val="32"/>
          <w:szCs w:val="32"/>
          <w14:textFill>
            <w14:solidFill>
              <w14:schemeClr w14:val="tx1"/>
            </w14:solidFill>
          </w14:textFill>
        </w:rPr>
        <w:t>AI</w:t>
      </w:r>
      <w:r>
        <w:rPr>
          <w:rFonts w:hint="eastAsia" w:eastAsia="楷体_GB2312"/>
          <w:bCs/>
          <w:color w:val="000000" w:themeColor="text1"/>
          <w:sz w:val="32"/>
          <w:szCs w:val="32"/>
          <w14:textFill>
            <w14:solidFill>
              <w14:schemeClr w14:val="tx1"/>
            </w14:solidFill>
          </w14:textFill>
        </w:rPr>
        <w:t>背景下的教学模式变革研究</w:t>
      </w:r>
    </w:p>
    <w:p w14:paraId="69BAF7DF">
      <w:pPr>
        <w:ind w:firstLine="643" w:firstLineChars="200"/>
        <w:rPr>
          <w:rFonts w:eastAsia="楷体_GB2312"/>
          <w:b/>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 xml:space="preserve">10.2 </w:t>
      </w:r>
      <w:r>
        <w:rPr>
          <w:rFonts w:hint="eastAsia" w:eastAsia="楷体_GB2312"/>
          <w:bCs/>
          <w:color w:val="000000" w:themeColor="text1"/>
          <w:sz w:val="32"/>
          <w:szCs w:val="32"/>
          <w14:textFill>
            <w14:solidFill>
              <w14:schemeClr w14:val="tx1"/>
            </w14:solidFill>
          </w14:textFill>
        </w:rPr>
        <w:t>信息技术创新与课堂革命研究</w:t>
      </w:r>
    </w:p>
    <w:p w14:paraId="3FEAB481">
      <w:pPr>
        <w:ind w:firstLine="643" w:firstLineChars="200"/>
        <w:rPr>
          <w:rFonts w:eastAsia="楷体_GB2312"/>
          <w:b/>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 xml:space="preserve">10.5 </w:t>
      </w:r>
      <w:r>
        <w:rPr>
          <w:rFonts w:hint="eastAsia" w:eastAsia="楷体_GB2312"/>
          <w:bCs/>
          <w:color w:val="000000" w:themeColor="text1"/>
          <w:sz w:val="32"/>
          <w:szCs w:val="32"/>
          <w14:textFill>
            <w14:solidFill>
              <w14:schemeClr w14:val="tx1"/>
            </w14:solidFill>
          </w14:textFill>
        </w:rPr>
        <w:t>教师数字素养提升研究</w:t>
      </w:r>
    </w:p>
    <w:p w14:paraId="3F2E4C29">
      <w:pPr>
        <w:rPr>
          <w:rFonts w:ascii="黑体" w:eastAsia="黑体"/>
          <w:sz w:val="32"/>
          <w:szCs w:val="32"/>
        </w:rPr>
      </w:pPr>
      <w:r>
        <w:rPr>
          <w:rFonts w:hint="eastAsia" w:ascii="黑体" w:eastAsia="黑体"/>
          <w:sz w:val="32"/>
          <w:szCs w:val="32"/>
        </w:rPr>
        <w:br w:type="page"/>
      </w:r>
    </w:p>
    <w:p w14:paraId="76408766">
      <w:pPr>
        <w:rPr>
          <w:rFonts w:ascii="黑体" w:hAnsi="黑体" w:eastAsia="黑体"/>
          <w:sz w:val="32"/>
          <w:szCs w:val="32"/>
        </w:rPr>
      </w:pPr>
      <w:r>
        <w:rPr>
          <w:rFonts w:hint="eastAsia" w:ascii="黑体" w:hAnsi="黑体" w:eastAsia="黑体"/>
          <w:sz w:val="32"/>
          <w:szCs w:val="32"/>
        </w:rPr>
        <w:t>附件2</w:t>
      </w:r>
    </w:p>
    <w:p w14:paraId="610A825E">
      <w:pPr>
        <w:jc w:val="center"/>
        <w:rPr>
          <w:rFonts w:eastAsia="仿宋_GB2312"/>
          <w:sz w:val="32"/>
        </w:rPr>
      </w:pPr>
    </w:p>
    <w:p w14:paraId="7A9719AC">
      <w:pPr>
        <w:jc w:val="center"/>
        <w:rPr>
          <w:rFonts w:eastAsia="仿宋_GB2312"/>
          <w:sz w:val="32"/>
        </w:rPr>
      </w:pPr>
    </w:p>
    <w:p w14:paraId="2DE500FC">
      <w:pPr>
        <w:jc w:val="center"/>
        <w:rPr>
          <w:rFonts w:eastAsia="仿宋_GB2312"/>
        </w:rPr>
      </w:pPr>
    </w:p>
    <w:p w14:paraId="69CD02A8">
      <w:pPr>
        <w:spacing w:line="300" w:lineRule="auto"/>
        <w:jc w:val="center"/>
        <w:rPr>
          <w:rFonts w:ascii="黑体" w:hAnsi="黑体" w:eastAsia="黑体"/>
          <w:b/>
          <w:bCs/>
          <w:spacing w:val="40"/>
          <w:sz w:val="52"/>
          <w:szCs w:val="52"/>
        </w:rPr>
      </w:pPr>
      <w:r>
        <w:rPr>
          <w:rFonts w:hint="eastAsia" w:ascii="黑体" w:hAnsi="黑体" w:eastAsia="黑体"/>
          <w:b/>
          <w:bCs/>
          <w:spacing w:val="40"/>
          <w:sz w:val="52"/>
          <w:szCs w:val="52"/>
        </w:rPr>
        <w:t>福州理工学院本科教育教学</w:t>
      </w:r>
    </w:p>
    <w:p w14:paraId="7246231E">
      <w:pPr>
        <w:spacing w:line="300" w:lineRule="auto"/>
        <w:jc w:val="center"/>
        <w:rPr>
          <w:rFonts w:ascii="黑体" w:hAnsi="黑体" w:eastAsia="黑体"/>
          <w:b/>
          <w:bCs/>
          <w:spacing w:val="40"/>
          <w:sz w:val="52"/>
          <w:szCs w:val="52"/>
        </w:rPr>
      </w:pPr>
      <w:r>
        <w:rPr>
          <w:rFonts w:hint="eastAsia" w:ascii="黑体" w:hAnsi="黑体" w:eastAsia="黑体"/>
          <w:b/>
          <w:bCs/>
          <w:spacing w:val="40"/>
          <w:sz w:val="52"/>
          <w:szCs w:val="52"/>
        </w:rPr>
        <w:t>改革研究项目建设任务书</w:t>
      </w:r>
    </w:p>
    <w:p w14:paraId="3A8EC19A">
      <w:pPr>
        <w:spacing w:line="720" w:lineRule="exact"/>
        <w:jc w:val="center"/>
        <w:rPr>
          <w:rFonts w:ascii="仿宋_GB2312" w:hAnsi="仿宋_GB2312" w:eastAsia="仿宋_GB2312" w:cs="仿宋_GB2312"/>
          <w:color w:val="000000"/>
          <w:kern w:val="0"/>
          <w:sz w:val="32"/>
          <w:szCs w:val="32"/>
          <w:shd w:val="clear" w:color="auto" w:fill="FFFFFF"/>
        </w:rPr>
      </w:pPr>
    </w:p>
    <w:p w14:paraId="1E6A20E8">
      <w:pPr>
        <w:pStyle w:val="2"/>
        <w:ind w:firstLine="320"/>
        <w:rPr>
          <w:rFonts w:ascii="仿宋_GB2312" w:hAnsi="仿宋_GB2312" w:eastAsia="仿宋_GB2312" w:cs="仿宋_GB2312"/>
          <w:color w:val="000000"/>
          <w:sz w:val="32"/>
          <w:szCs w:val="32"/>
          <w:shd w:val="clear" w:color="auto" w:fill="FFFFFF"/>
        </w:rPr>
      </w:pPr>
    </w:p>
    <w:p w14:paraId="2E9B3594">
      <w:pPr>
        <w:pStyle w:val="2"/>
        <w:ind w:firstLine="320"/>
        <w:rPr>
          <w:rFonts w:ascii="仿宋_GB2312" w:hAnsi="仿宋_GB2312" w:eastAsia="仿宋_GB2312" w:cs="仿宋_GB2312"/>
          <w:color w:val="000000"/>
          <w:sz w:val="32"/>
          <w:szCs w:val="32"/>
          <w:shd w:val="clear" w:color="auto" w:fill="FFFFFF"/>
        </w:rPr>
      </w:pPr>
    </w:p>
    <w:p w14:paraId="1286729C">
      <w:pPr>
        <w:pStyle w:val="2"/>
        <w:ind w:firstLine="320"/>
        <w:rPr>
          <w:rFonts w:ascii="仿宋_GB2312" w:hAnsi="仿宋_GB2312" w:eastAsia="仿宋_GB2312" w:cs="仿宋_GB2312"/>
          <w:color w:val="000000"/>
          <w:sz w:val="32"/>
          <w:szCs w:val="32"/>
          <w:shd w:val="clear" w:color="auto" w:fill="FFFFFF"/>
        </w:rPr>
      </w:pPr>
    </w:p>
    <w:p w14:paraId="32071FFE">
      <w:pPr>
        <w:pStyle w:val="2"/>
        <w:ind w:firstLine="200"/>
      </w:pPr>
    </w:p>
    <w:p w14:paraId="4BA44CC6">
      <w:pPr>
        <w:rPr>
          <w:rFonts w:eastAsia="黑体"/>
        </w:rPr>
      </w:pPr>
    </w:p>
    <w:p w14:paraId="3A2F5907">
      <w:pPr>
        <w:spacing w:before="156" w:beforeLines="50" w:after="156" w:afterLines="50" w:line="480" w:lineRule="auto"/>
        <w:rPr>
          <w:rFonts w:eastAsia="仿宋_GB2312"/>
          <w:color w:val="000000" w:themeColor="text1"/>
          <w:sz w:val="32"/>
          <w:u w:val="single"/>
          <w14:textFill>
            <w14:solidFill>
              <w14:schemeClr w14:val="tx1"/>
            </w14:solidFill>
          </w14:textFill>
        </w:rPr>
      </w:pPr>
      <w:r>
        <w:rPr>
          <w:rFonts w:hint="eastAsia" w:eastAsia="仿宋_GB2312"/>
          <w:spacing w:val="133"/>
          <w:w w:val="100"/>
          <w:kern w:val="0"/>
          <w:sz w:val="32"/>
          <w:fitText w:val="2080" w:id="827067291"/>
        </w:rPr>
        <w:t>项目</w:t>
      </w:r>
      <w:r>
        <w:rPr>
          <w:rFonts w:hint="eastAsia" w:eastAsia="仿宋_GB2312"/>
          <w:color w:val="000000" w:themeColor="text1"/>
          <w:spacing w:val="133"/>
          <w:w w:val="100"/>
          <w:kern w:val="0"/>
          <w:sz w:val="32"/>
          <w:fitText w:val="2080" w:id="827067291"/>
          <w14:textFill>
            <w14:solidFill>
              <w14:schemeClr w14:val="tx1"/>
            </w14:solidFill>
          </w14:textFill>
        </w:rPr>
        <w:t>名</w:t>
      </w:r>
      <w:r>
        <w:rPr>
          <w:rFonts w:hint="eastAsia" w:eastAsia="仿宋_GB2312"/>
          <w:color w:val="000000" w:themeColor="text1"/>
          <w:spacing w:val="1"/>
          <w:w w:val="100"/>
          <w:kern w:val="0"/>
          <w:sz w:val="32"/>
          <w:fitText w:val="2080" w:id="827067291"/>
          <w14:textFill>
            <w14:solidFill>
              <w14:schemeClr w14:val="tx1"/>
            </w14:solidFill>
          </w14:textFill>
        </w:rPr>
        <w:t>称</w:t>
      </w:r>
      <w:r>
        <w:rPr>
          <w:rFonts w:hint="eastAsia" w:eastAsia="仿宋_GB2312"/>
          <w:color w:val="000000" w:themeColor="text1"/>
          <w:sz w:val="32"/>
          <w:u w:val="single"/>
          <w14:textFill>
            <w14:solidFill>
              <w14:schemeClr w14:val="tx1"/>
            </w14:solidFill>
          </w14:textFill>
        </w:rPr>
        <w:t xml:space="preserve">                                   </w:t>
      </w:r>
    </w:p>
    <w:p w14:paraId="0DB01F52">
      <w:pPr>
        <w:spacing w:before="156" w:beforeLines="50" w:after="156" w:afterLines="50" w:line="480" w:lineRule="auto"/>
        <w:rPr>
          <w:rFonts w:eastAsia="仿宋_GB2312"/>
          <w:color w:val="000000" w:themeColor="text1"/>
          <w:kern w:val="0"/>
          <w:sz w:val="32"/>
          <w14:textFill>
            <w14:solidFill>
              <w14:schemeClr w14:val="tx1"/>
            </w14:solidFill>
          </w14:textFill>
        </w:rPr>
      </w:pPr>
      <w:r>
        <w:rPr>
          <w:rFonts w:hint="eastAsia" w:eastAsia="仿宋_GB2312"/>
          <w:color w:val="000000" w:themeColor="text1"/>
          <w:spacing w:val="60"/>
          <w:w w:val="100"/>
          <w:kern w:val="0"/>
          <w:sz w:val="32"/>
          <w:fitText w:val="2080" w:id="611804544"/>
          <w14:textFill>
            <w14:solidFill>
              <w14:schemeClr w14:val="tx1"/>
            </w14:solidFill>
          </w14:textFill>
        </w:rPr>
        <w:t>项目负责</w:t>
      </w:r>
      <w:r>
        <w:rPr>
          <w:rFonts w:hint="eastAsia" w:eastAsia="仿宋_GB2312"/>
          <w:color w:val="000000" w:themeColor="text1"/>
          <w:spacing w:val="0"/>
          <w:w w:val="100"/>
          <w:kern w:val="0"/>
          <w:sz w:val="32"/>
          <w:fitText w:val="2080" w:id="611804544"/>
          <w14:textFill>
            <w14:solidFill>
              <w14:schemeClr w14:val="tx1"/>
            </w14:solidFill>
          </w14:textFill>
        </w:rPr>
        <w:t>人</w:t>
      </w:r>
      <w:r>
        <w:rPr>
          <w:rFonts w:hint="eastAsia" w:eastAsia="仿宋_GB2312"/>
          <w:color w:val="000000" w:themeColor="text1"/>
          <w:sz w:val="32"/>
          <w:u w:val="single"/>
          <w14:textFill>
            <w14:solidFill>
              <w14:schemeClr w14:val="tx1"/>
            </w14:solidFill>
          </w14:textFill>
        </w:rPr>
        <w:t xml:space="preserve">                                   </w:t>
      </w:r>
    </w:p>
    <w:p w14:paraId="0A110D3E">
      <w:pPr>
        <w:spacing w:before="156" w:beforeLines="50" w:after="156" w:afterLines="50" w:line="480" w:lineRule="auto"/>
        <w:rPr>
          <w:rFonts w:eastAsia="仿宋_GB2312"/>
          <w:color w:val="000000" w:themeColor="text1"/>
          <w:sz w:val="32"/>
          <w:u w:val="single"/>
          <w14:textFill>
            <w14:solidFill>
              <w14:schemeClr w14:val="tx1"/>
            </w14:solidFill>
          </w14:textFill>
        </w:rPr>
      </w:pPr>
      <w:r>
        <w:rPr>
          <w:rFonts w:hint="eastAsia" w:eastAsia="仿宋_GB2312"/>
          <w:color w:val="000000" w:themeColor="text1"/>
          <w:spacing w:val="133"/>
          <w:w w:val="100"/>
          <w:kern w:val="0"/>
          <w:sz w:val="32"/>
          <w:fitText w:val="2080" w:id="53611122"/>
          <w14:textFill>
            <w14:solidFill>
              <w14:schemeClr w14:val="tx1"/>
            </w14:solidFill>
          </w14:textFill>
        </w:rPr>
        <w:t>联系电</w:t>
      </w:r>
      <w:r>
        <w:rPr>
          <w:rFonts w:hint="eastAsia" w:eastAsia="仿宋_GB2312"/>
          <w:color w:val="000000" w:themeColor="text1"/>
          <w:spacing w:val="1"/>
          <w:w w:val="100"/>
          <w:kern w:val="0"/>
          <w:sz w:val="32"/>
          <w:fitText w:val="2080" w:id="53611122"/>
          <w14:textFill>
            <w14:solidFill>
              <w14:schemeClr w14:val="tx1"/>
            </w14:solidFill>
          </w14:textFill>
        </w:rPr>
        <w:t>话</w:t>
      </w:r>
      <w:r>
        <w:rPr>
          <w:rFonts w:hint="eastAsia" w:eastAsia="仿宋_GB2312"/>
          <w:color w:val="000000" w:themeColor="text1"/>
          <w:sz w:val="32"/>
          <w:u w:val="single"/>
          <w14:textFill>
            <w14:solidFill>
              <w14:schemeClr w14:val="tx1"/>
            </w14:solidFill>
          </w14:textFill>
        </w:rPr>
        <w:t xml:space="preserve">                                   </w:t>
      </w:r>
    </w:p>
    <w:p w14:paraId="2123A379">
      <w:pPr>
        <w:spacing w:before="156" w:beforeLines="50" w:after="156" w:afterLines="50" w:line="480" w:lineRule="auto"/>
        <w:rPr>
          <w:rFonts w:eastAsia="仿宋_GB2312"/>
          <w:color w:val="000000" w:themeColor="text1"/>
          <w:sz w:val="32"/>
          <w:u w:val="single"/>
          <w14:textFill>
            <w14:solidFill>
              <w14:schemeClr w14:val="tx1"/>
            </w14:solidFill>
          </w14:textFill>
        </w:rPr>
      </w:pPr>
      <w:r>
        <w:rPr>
          <w:rFonts w:hint="eastAsia" w:eastAsia="仿宋_GB2312"/>
          <w:color w:val="000000" w:themeColor="text1"/>
          <w:spacing w:val="6"/>
          <w:w w:val="100"/>
          <w:kern w:val="0"/>
          <w:sz w:val="32"/>
          <w:fitText w:val="2080" w:id="1254890288"/>
          <w14:textFill>
            <w14:solidFill>
              <w14:schemeClr w14:val="tx1"/>
            </w14:solidFill>
          </w14:textFill>
        </w:rPr>
        <w:t>项目部门/学</w:t>
      </w:r>
      <w:r>
        <w:rPr>
          <w:rFonts w:hint="eastAsia" w:eastAsia="仿宋_GB2312"/>
          <w:color w:val="000000" w:themeColor="text1"/>
          <w:spacing w:val="2"/>
          <w:w w:val="100"/>
          <w:kern w:val="0"/>
          <w:sz w:val="32"/>
          <w:fitText w:val="2080" w:id="1254890288"/>
          <w14:textFill>
            <w14:solidFill>
              <w14:schemeClr w14:val="tx1"/>
            </w14:solidFill>
          </w14:textFill>
        </w:rPr>
        <w:t>院</w:t>
      </w:r>
      <w:r>
        <w:rPr>
          <w:rFonts w:hint="eastAsia" w:eastAsia="仿宋_GB2312"/>
          <w:color w:val="000000" w:themeColor="text1"/>
          <w:sz w:val="32"/>
          <w:u w:val="single"/>
          <w14:textFill>
            <w14:solidFill>
              <w14:schemeClr w14:val="tx1"/>
            </w14:solidFill>
          </w14:textFill>
        </w:rPr>
        <w:t xml:space="preserve">                                   </w:t>
      </w:r>
    </w:p>
    <w:p w14:paraId="02AE13D5">
      <w:pPr>
        <w:spacing w:before="156" w:beforeLines="50" w:after="156" w:afterLines="50" w:line="480" w:lineRule="auto"/>
        <w:rPr>
          <w:color w:val="000000" w:themeColor="text1"/>
          <w14:textFill>
            <w14:solidFill>
              <w14:schemeClr w14:val="tx1"/>
            </w14:solidFill>
          </w14:textFill>
        </w:rPr>
      </w:pPr>
      <w:r>
        <w:rPr>
          <w:rFonts w:hint="eastAsia" w:eastAsia="仿宋_GB2312"/>
          <w:color w:val="000000" w:themeColor="text1"/>
          <w:spacing w:val="133"/>
          <w:w w:val="100"/>
          <w:kern w:val="0"/>
          <w:sz w:val="32"/>
          <w:fitText w:val="2080" w:id="929978926"/>
          <w14:textFill>
            <w14:solidFill>
              <w14:schemeClr w14:val="tx1"/>
            </w14:solidFill>
          </w14:textFill>
        </w:rPr>
        <w:t>填表时</w:t>
      </w:r>
      <w:r>
        <w:rPr>
          <w:rFonts w:hint="eastAsia" w:eastAsia="仿宋_GB2312"/>
          <w:color w:val="000000" w:themeColor="text1"/>
          <w:spacing w:val="1"/>
          <w:w w:val="100"/>
          <w:kern w:val="0"/>
          <w:sz w:val="32"/>
          <w:fitText w:val="2080" w:id="929978926"/>
          <w14:textFill>
            <w14:solidFill>
              <w14:schemeClr w14:val="tx1"/>
            </w14:solidFill>
          </w14:textFill>
        </w:rPr>
        <w:t>间</w:t>
      </w:r>
      <w:r>
        <w:rPr>
          <w:rFonts w:hint="eastAsia" w:eastAsia="仿宋_GB2312"/>
          <w:color w:val="000000" w:themeColor="text1"/>
          <w:sz w:val="32"/>
          <w:u w:val="single"/>
          <w14:textFill>
            <w14:solidFill>
              <w14:schemeClr w14:val="tx1"/>
            </w14:solidFill>
          </w14:textFill>
        </w:rPr>
        <w:t xml:space="preserve">                                   </w:t>
      </w:r>
    </w:p>
    <w:p w14:paraId="21CEE546">
      <w:pPr>
        <w:pStyle w:val="2"/>
        <w:ind w:firstLine="0" w:firstLineChars="0"/>
        <w:rPr>
          <w:color w:val="000000" w:themeColor="text1"/>
          <w14:textFill>
            <w14:solidFill>
              <w14:schemeClr w14:val="tx1"/>
            </w14:solidFill>
          </w14:textFill>
        </w:rPr>
      </w:pPr>
    </w:p>
    <w:p w14:paraId="4D8A6D61">
      <w:pPr>
        <w:spacing w:after="156" w:afterLines="50"/>
        <w:jc w:val="center"/>
        <w:rPr>
          <w:rFonts w:ascii="宋体" w:hAnsi="宋体"/>
          <w:color w:val="000000" w:themeColor="text1"/>
          <w:sz w:val="32"/>
          <w14:textFill>
            <w14:solidFill>
              <w14:schemeClr w14:val="tx1"/>
            </w14:solidFill>
          </w14:textFill>
        </w:rPr>
      </w:pPr>
      <w:r>
        <w:rPr>
          <w:rFonts w:hint="eastAsia" w:ascii="宋体" w:hAnsi="宋体"/>
          <w:color w:val="000000" w:themeColor="text1"/>
          <w:sz w:val="32"/>
          <w14:textFill>
            <w14:solidFill>
              <w14:schemeClr w14:val="tx1"/>
            </w14:solidFill>
          </w14:textFill>
        </w:rPr>
        <w:t>教务处  制</w:t>
      </w:r>
    </w:p>
    <w:p w14:paraId="7506913C">
      <w:pPr>
        <w:spacing w:line="420" w:lineRule="exact"/>
        <w:jc w:val="center"/>
        <w:rPr>
          <w:rFonts w:ascii="楷体_GB2312" w:hAnsi="宋体" w:eastAsia="楷体_GB2312"/>
          <w:color w:val="000000" w:themeColor="text1"/>
          <w:sz w:val="36"/>
          <w14:textFill>
            <w14:solidFill>
              <w14:schemeClr w14:val="tx1"/>
            </w14:solidFill>
          </w14:textFill>
        </w:rPr>
      </w:pPr>
      <w:r>
        <w:rPr>
          <w:rFonts w:hint="eastAsia" w:ascii="楷体_GB2312" w:hAnsi="宋体" w:eastAsia="楷体_GB2312"/>
          <w:color w:val="000000" w:themeColor="text1"/>
          <w:sz w:val="36"/>
          <w:lang w:eastAsia="zh-CN"/>
          <w14:textFill>
            <w14:solidFill>
              <w14:schemeClr w14:val="tx1"/>
            </w14:solidFill>
          </w14:textFill>
        </w:rPr>
        <w:t>2025</w:t>
      </w:r>
      <w:r>
        <w:rPr>
          <w:rFonts w:hint="eastAsia" w:ascii="楷体_GB2312" w:hAnsi="宋体" w:eastAsia="楷体_GB2312"/>
          <w:color w:val="000000" w:themeColor="text1"/>
          <w:sz w:val="36"/>
          <w14:textFill>
            <w14:solidFill>
              <w14:schemeClr w14:val="tx1"/>
            </w14:solidFill>
          </w14:textFill>
        </w:rPr>
        <w:t>年</w:t>
      </w:r>
      <w:r>
        <w:rPr>
          <w:rFonts w:ascii="楷体_GB2312" w:hAnsi="宋体" w:eastAsia="楷体_GB2312"/>
          <w:color w:val="000000" w:themeColor="text1"/>
          <w:sz w:val="36"/>
          <w14:textFill>
            <w14:solidFill>
              <w14:schemeClr w14:val="tx1"/>
            </w14:solidFill>
          </w14:textFill>
        </w:rPr>
        <w:t>6</w:t>
      </w:r>
      <w:r>
        <w:rPr>
          <w:rFonts w:hint="eastAsia" w:ascii="楷体_GB2312" w:hAnsi="宋体" w:eastAsia="楷体_GB2312"/>
          <w:color w:val="000000" w:themeColor="text1"/>
          <w:sz w:val="36"/>
          <w14:textFill>
            <w14:solidFill>
              <w14:schemeClr w14:val="tx1"/>
            </w14:solidFill>
          </w14:textFill>
        </w:rPr>
        <w:t>月</w:t>
      </w:r>
    </w:p>
    <w:p w14:paraId="5BAB7E96">
      <w:pPr>
        <w:jc w:val="center"/>
        <w:rPr>
          <w:rFonts w:ascii="黑体" w:hAnsi="宋体" w:eastAsia="黑体"/>
          <w:bCs/>
          <w:color w:val="000000" w:themeColor="text1"/>
          <w:sz w:val="36"/>
          <w:szCs w:val="36"/>
          <w14:textFill>
            <w14:solidFill>
              <w14:schemeClr w14:val="tx1"/>
            </w14:solidFill>
          </w14:textFill>
        </w:rPr>
      </w:pPr>
      <w:r>
        <w:rPr>
          <w:rFonts w:hint="eastAsia" w:ascii="黑体" w:hAnsi="宋体" w:eastAsia="黑体"/>
          <w:bCs/>
          <w:color w:val="000000" w:themeColor="text1"/>
          <w:sz w:val="36"/>
          <w:szCs w:val="36"/>
          <w14:textFill>
            <w14:solidFill>
              <w14:schemeClr w14:val="tx1"/>
            </w14:solidFill>
          </w14:textFill>
        </w:rPr>
        <w:t>填 表 说 明</w:t>
      </w:r>
    </w:p>
    <w:p w14:paraId="7E429300">
      <w:pPr>
        <w:rPr>
          <w:rFonts w:ascii="宋体" w:hAnsi="宋体"/>
          <w:bCs/>
          <w:color w:val="000000" w:themeColor="text1"/>
          <w:sz w:val="32"/>
          <w14:textFill>
            <w14:solidFill>
              <w14:schemeClr w14:val="tx1"/>
            </w14:solidFill>
          </w14:textFill>
        </w:rPr>
      </w:pPr>
    </w:p>
    <w:p w14:paraId="1BC7B294">
      <w:pPr>
        <w:ind w:firstLine="600" w:firstLineChars="200"/>
        <w:rPr>
          <w:rFonts w:ascii="仿宋_GB2312" w:hAnsi="宋体" w:eastAsia="仿宋_GB2312"/>
          <w:bCs/>
          <w:color w:val="000000" w:themeColor="text1"/>
          <w:sz w:val="30"/>
          <w:szCs w:val="30"/>
          <w14:textFill>
            <w14:solidFill>
              <w14:schemeClr w14:val="tx1"/>
            </w14:solidFill>
          </w14:textFill>
        </w:rPr>
      </w:pPr>
      <w:r>
        <w:rPr>
          <w:rFonts w:hint="eastAsia" w:ascii="仿宋_GB2312" w:hAnsi="宋体" w:eastAsia="仿宋_GB2312"/>
          <w:bCs/>
          <w:color w:val="000000" w:themeColor="text1"/>
          <w:sz w:val="30"/>
          <w:szCs w:val="30"/>
          <w14:textFill>
            <w14:solidFill>
              <w14:schemeClr w14:val="tx1"/>
            </w14:solidFill>
          </w14:textFill>
        </w:rPr>
        <w:t>1.填写此表时，不得减少栏目、改变内容，内容应简明扼要。</w:t>
      </w:r>
    </w:p>
    <w:p w14:paraId="3F856306">
      <w:pPr>
        <w:ind w:firstLine="560" w:firstLineChars="200"/>
        <w:rPr>
          <w:rFonts w:ascii="仿宋_GB2312" w:hAnsi="宋体" w:eastAsia="仿宋_GB2312"/>
          <w:bCs/>
          <w:color w:val="000000" w:themeColor="text1"/>
          <w:sz w:val="30"/>
          <w:szCs w:val="30"/>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w:t>
      </w:r>
      <w:r>
        <w:rPr>
          <w:rFonts w:hint="eastAsia" w:ascii="仿宋_GB2312" w:hAnsi="宋体" w:eastAsia="仿宋_GB2312"/>
          <w:bCs/>
          <w:color w:val="000000" w:themeColor="text1"/>
          <w:sz w:val="30"/>
          <w:szCs w:val="30"/>
          <w14:textFill>
            <w14:solidFill>
              <w14:schemeClr w14:val="tx1"/>
            </w14:solidFill>
          </w14:textFill>
        </w:rPr>
        <w:t>建设任务书中所涉及的各类材料需经所属单位审核，确属真实无误后，由项目负责人在立项申请书封面上亲笔签名，单位签署推荐意见并加盖公章，方可报送至教务处。</w:t>
      </w:r>
    </w:p>
    <w:p w14:paraId="3952ED15">
      <w:pPr>
        <w:ind w:firstLine="600" w:firstLineChars="200"/>
        <w:rPr>
          <w:rFonts w:ascii="仿宋_GB2312" w:hAnsi="宋体" w:eastAsia="仿宋_GB2312"/>
          <w:bCs/>
          <w:color w:val="000000" w:themeColor="text1"/>
          <w:sz w:val="30"/>
          <w:szCs w:val="30"/>
          <w14:textFill>
            <w14:solidFill>
              <w14:schemeClr w14:val="tx1"/>
            </w14:solidFill>
          </w14:textFill>
        </w:rPr>
      </w:pPr>
      <w:r>
        <w:rPr>
          <w:rFonts w:hint="eastAsia" w:ascii="仿宋_GB2312" w:hAnsi="宋体" w:eastAsia="仿宋_GB2312"/>
          <w:bCs/>
          <w:color w:val="000000" w:themeColor="text1"/>
          <w:sz w:val="30"/>
          <w:szCs w:val="30"/>
          <w14:textFill>
            <w14:solidFill>
              <w14:schemeClr w14:val="tx1"/>
            </w14:solidFill>
          </w14:textFill>
        </w:rPr>
        <w:t>3．项目类型及项目类别：用“</w:t>
      </w:r>
      <w:r>
        <w:rPr>
          <w:rFonts w:ascii="Wingdings 2" w:hAnsi="Wingdings 2" w:eastAsia="仿宋_GB2312"/>
          <w:color w:val="000000" w:themeColor="text1"/>
          <w:sz w:val="28"/>
          <w:szCs w:val="28"/>
          <w14:textFill>
            <w14:solidFill>
              <w14:schemeClr w14:val="tx1"/>
            </w14:solidFill>
          </w14:textFill>
        </w:rPr>
        <w:t></w:t>
      </w:r>
      <w:r>
        <w:rPr>
          <w:rFonts w:hint="eastAsia" w:ascii="仿宋_GB2312" w:hAnsi="宋体" w:eastAsia="仿宋_GB2312"/>
          <w:bCs/>
          <w:color w:val="000000" w:themeColor="text1"/>
          <w:sz w:val="30"/>
          <w:szCs w:val="30"/>
          <w14:textFill>
            <w14:solidFill>
              <w14:schemeClr w14:val="tx1"/>
            </w14:solidFill>
          </w14:textFill>
        </w:rPr>
        <w:t>”表示选中的内容。</w:t>
      </w:r>
    </w:p>
    <w:p w14:paraId="0B358114">
      <w:pPr>
        <w:ind w:firstLine="600" w:firstLineChars="200"/>
        <w:rPr>
          <w:rFonts w:ascii="仿宋_GB2312" w:hAnsi="宋体" w:eastAsia="仿宋_GB2312"/>
          <w:bCs/>
          <w:color w:val="000000" w:themeColor="text1"/>
          <w:sz w:val="30"/>
          <w:szCs w:val="30"/>
          <w14:textFill>
            <w14:solidFill>
              <w14:schemeClr w14:val="tx1"/>
            </w14:solidFill>
          </w14:textFill>
        </w:rPr>
      </w:pPr>
      <w:r>
        <w:rPr>
          <w:rFonts w:hint="eastAsia" w:ascii="仿宋_GB2312" w:hAnsi="宋体" w:eastAsia="仿宋_GB2312"/>
          <w:bCs/>
          <w:color w:val="000000" w:themeColor="text1"/>
          <w:sz w:val="30"/>
          <w:szCs w:val="30"/>
          <w14:textFill>
            <w14:solidFill>
              <w14:schemeClr w14:val="tx1"/>
            </w14:solidFill>
          </w14:textFill>
        </w:rPr>
        <w:t>4．申请书封面之上不得另加其他封面。申请书格式及内容与样表一致。</w:t>
      </w:r>
    </w:p>
    <w:p w14:paraId="0D4D0A88">
      <w:pPr>
        <w:ind w:firstLine="600" w:firstLineChars="200"/>
        <w:rPr>
          <w:rFonts w:ascii="仿宋_GB2312" w:hAnsi="宋体" w:eastAsia="仿宋_GB2312"/>
          <w:bCs/>
          <w:color w:val="000000" w:themeColor="text1"/>
          <w:sz w:val="30"/>
          <w:szCs w:val="30"/>
          <w14:textFill>
            <w14:solidFill>
              <w14:schemeClr w14:val="tx1"/>
            </w14:solidFill>
          </w14:textFill>
        </w:rPr>
      </w:pPr>
      <w:r>
        <w:rPr>
          <w:rFonts w:hint="eastAsia" w:ascii="仿宋_GB2312" w:hAnsi="宋体" w:eastAsia="仿宋_GB2312"/>
          <w:bCs/>
          <w:color w:val="000000" w:themeColor="text1"/>
          <w:sz w:val="30"/>
          <w:szCs w:val="30"/>
          <w14:textFill>
            <w14:solidFill>
              <w14:schemeClr w14:val="tx1"/>
            </w14:solidFill>
          </w14:textFill>
        </w:rPr>
        <w:t>5．《建设任务书》一式二份。项目批准后，教务处、课题组各存一份。</w:t>
      </w:r>
    </w:p>
    <w:p w14:paraId="314291A6">
      <w:pPr>
        <w:ind w:firstLine="600" w:firstLineChars="200"/>
        <w:rPr>
          <w:rFonts w:ascii="仿宋_GB2312" w:hAnsi="宋体" w:eastAsia="仿宋_GB2312"/>
          <w:bCs/>
          <w:color w:val="000000" w:themeColor="text1"/>
          <w:sz w:val="30"/>
          <w:szCs w:val="30"/>
          <w14:textFill>
            <w14:solidFill>
              <w14:schemeClr w14:val="tx1"/>
            </w14:solidFill>
          </w14:textFill>
        </w:rPr>
      </w:pPr>
      <w:r>
        <w:rPr>
          <w:rFonts w:hint="eastAsia" w:ascii="仿宋_GB2312" w:hAnsi="宋体" w:eastAsia="仿宋_GB2312"/>
          <w:bCs/>
          <w:color w:val="000000" w:themeColor="text1"/>
          <w:sz w:val="30"/>
          <w:szCs w:val="30"/>
          <w14:textFill>
            <w14:solidFill>
              <w14:schemeClr w14:val="tx1"/>
            </w14:solidFill>
          </w14:textFill>
        </w:rPr>
        <w:t>6．签名处，不得用打印字和印刷体代替。</w:t>
      </w:r>
    </w:p>
    <w:p w14:paraId="1CA3DE24">
      <w:pPr>
        <w:rPr>
          <w:rFonts w:ascii="仿宋_GB2312" w:hAnsi="宋体" w:eastAsia="仿宋_GB2312"/>
          <w:color w:val="000000" w:themeColor="text1"/>
          <w:sz w:val="30"/>
          <w14:textFill>
            <w14:solidFill>
              <w14:schemeClr w14:val="tx1"/>
            </w14:solidFill>
          </w14:textFill>
        </w:rPr>
      </w:pPr>
      <w:r>
        <w:rPr>
          <w:color w:val="000000" w:themeColor="text1"/>
          <w:spacing w:val="40"/>
          <w:sz w:val="36"/>
          <w14:textFill>
            <w14:solidFill>
              <w14:schemeClr w14:val="tx1"/>
            </w14:solidFill>
          </w14:textFill>
        </w:rPr>
        <w:br w:type="page"/>
      </w:r>
      <w:r>
        <w:rPr>
          <w:rFonts w:hint="eastAsia" w:eastAsia="黑体"/>
          <w:color w:val="000000" w:themeColor="text1"/>
          <w:sz w:val="32"/>
          <w14:textFill>
            <w14:solidFill>
              <w14:schemeClr w14:val="tx1"/>
            </w14:solidFill>
          </w14:textFill>
        </w:rPr>
        <w:t>一、基本数据表</w:t>
      </w:r>
    </w:p>
    <w:tbl>
      <w:tblPr>
        <w:tblStyle w:val="11"/>
        <w:tblW w:w="94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6"/>
        <w:gridCol w:w="1052"/>
        <w:gridCol w:w="993"/>
        <w:gridCol w:w="828"/>
        <w:gridCol w:w="325"/>
        <w:gridCol w:w="408"/>
        <w:gridCol w:w="1091"/>
        <w:gridCol w:w="1586"/>
        <w:gridCol w:w="1153"/>
        <w:gridCol w:w="1547"/>
      </w:tblGrid>
      <w:tr w14:paraId="5E00A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1" w:hRule="atLeast"/>
        </w:trPr>
        <w:tc>
          <w:tcPr>
            <w:tcW w:w="1528" w:type="dxa"/>
            <w:gridSpan w:val="2"/>
            <w:tcBorders>
              <w:top w:val="single" w:color="auto" w:sz="8" w:space="0"/>
              <w:left w:val="single" w:color="auto" w:sz="6" w:space="0"/>
              <w:bottom w:val="single" w:color="auto" w:sz="6" w:space="0"/>
              <w:right w:val="single" w:color="auto" w:sz="6" w:space="0"/>
            </w:tcBorders>
            <w:vAlign w:val="center"/>
          </w:tcPr>
          <w:p w14:paraId="4C4AD20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7931" w:type="dxa"/>
            <w:gridSpan w:val="8"/>
            <w:tcBorders>
              <w:top w:val="single" w:color="auto" w:sz="8" w:space="0"/>
              <w:left w:val="single" w:color="auto" w:sz="6" w:space="0"/>
              <w:bottom w:val="single" w:color="auto" w:sz="6" w:space="0"/>
              <w:right w:val="single" w:color="auto" w:sz="6" w:space="0"/>
            </w:tcBorders>
            <w:vAlign w:val="center"/>
          </w:tcPr>
          <w:p w14:paraId="10707A23">
            <w:pPr>
              <w:rPr>
                <w:color w:val="000000" w:themeColor="text1"/>
                <w14:textFill>
                  <w14:solidFill>
                    <w14:schemeClr w14:val="tx1"/>
                  </w14:solidFill>
                </w14:textFill>
              </w:rPr>
            </w:pPr>
          </w:p>
        </w:tc>
      </w:tr>
      <w:tr w14:paraId="0F3E6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528" w:type="dxa"/>
            <w:gridSpan w:val="2"/>
            <w:tcBorders>
              <w:left w:val="single" w:color="auto" w:sz="4" w:space="0"/>
              <w:right w:val="single" w:color="auto" w:sz="4" w:space="0"/>
            </w:tcBorders>
            <w:vAlign w:val="center"/>
          </w:tcPr>
          <w:p w14:paraId="0390E19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项目类别</w:t>
            </w:r>
          </w:p>
        </w:tc>
        <w:tc>
          <w:tcPr>
            <w:tcW w:w="7931" w:type="dxa"/>
            <w:gridSpan w:val="8"/>
            <w:tcBorders>
              <w:top w:val="single" w:color="auto" w:sz="6" w:space="0"/>
              <w:left w:val="single" w:color="auto" w:sz="4" w:space="0"/>
              <w:bottom w:val="single" w:color="auto" w:sz="6" w:space="0"/>
              <w:right w:val="single" w:color="auto" w:sz="4" w:space="0"/>
            </w:tcBorders>
            <w:vAlign w:val="center"/>
          </w:tcPr>
          <w:p w14:paraId="3385EDB5">
            <w:pPr>
              <w:rPr>
                <w:color w:val="000000" w:themeColor="text1"/>
                <w14:textFill>
                  <w14:solidFill>
                    <w14:schemeClr w14:val="tx1"/>
                  </w14:solidFill>
                </w14:textFill>
              </w:rPr>
            </w:pPr>
            <w:r>
              <w:rPr>
                <w:rFonts w:hint="eastAsia"/>
                <w:b/>
                <w:color w:val="000000" w:themeColor="text1"/>
                <w14:textFill>
                  <w14:solidFill>
                    <w14:schemeClr w14:val="tx1"/>
                  </w14:solidFill>
                </w14:textFill>
              </w:rPr>
              <w:sym w:font="Wingdings 2" w:char="00A3"/>
            </w:r>
            <w:r>
              <w:rPr>
                <w:rFonts w:hint="eastAsia"/>
                <w:bCs/>
                <w:color w:val="000000" w:themeColor="text1"/>
                <w14:textFill>
                  <w14:solidFill>
                    <w14:schemeClr w14:val="tx1"/>
                  </w14:solidFill>
                </w14:textFill>
              </w:rPr>
              <w:t xml:space="preserve">重点项目  </w:t>
            </w:r>
            <w:r>
              <w:rPr>
                <w:rFonts w:hint="eastAsia"/>
                <w:b/>
                <w:color w:val="000000" w:themeColor="text1"/>
                <w14:textFill>
                  <w14:solidFill>
                    <w14:schemeClr w14:val="tx1"/>
                  </w14:solidFill>
                </w14:textFill>
              </w:rPr>
              <w:sym w:font="Wingdings 2" w:char="00A3"/>
            </w:r>
            <w:r>
              <w:rPr>
                <w:rFonts w:hint="eastAsia"/>
                <w:b/>
                <w:color w:val="000000" w:themeColor="text1"/>
                <w14:textFill>
                  <w14:solidFill>
                    <w14:schemeClr w14:val="tx1"/>
                  </w14:solidFill>
                </w14:textFill>
              </w:rPr>
              <w:t xml:space="preserve"> </w:t>
            </w:r>
            <w:r>
              <w:rPr>
                <w:rFonts w:hint="eastAsia"/>
                <w:bCs/>
                <w:color w:val="000000" w:themeColor="text1"/>
                <w14:textFill>
                  <w14:solidFill>
                    <w14:schemeClr w14:val="tx1"/>
                  </w14:solidFill>
                </w14:textFill>
              </w:rPr>
              <w:t xml:space="preserve">一般项目  </w:t>
            </w:r>
            <w:r>
              <w:rPr>
                <w:rFonts w:hint="eastAsia"/>
                <w:b/>
                <w:color w:val="000000" w:themeColor="text1"/>
                <w14:textFill>
                  <w14:solidFill>
                    <w14:schemeClr w14:val="tx1"/>
                  </w14:solidFill>
                </w14:textFill>
              </w:rPr>
              <w:sym w:font="Wingdings 2" w:char="00A3"/>
            </w:r>
            <w:r>
              <w:rPr>
                <w:rFonts w:hint="eastAsia"/>
                <w:bCs/>
                <w:color w:val="000000" w:themeColor="text1"/>
                <w14:textFill>
                  <w14:solidFill>
                    <w14:schemeClr w14:val="tx1"/>
                  </w14:solidFill>
                </w14:textFill>
              </w:rPr>
              <w:t>课程思政</w:t>
            </w:r>
          </w:p>
        </w:tc>
      </w:tr>
      <w:tr w14:paraId="48953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1528" w:type="dxa"/>
            <w:gridSpan w:val="2"/>
            <w:tcBorders>
              <w:left w:val="single" w:color="auto" w:sz="4" w:space="0"/>
            </w:tcBorders>
            <w:vAlign w:val="center"/>
          </w:tcPr>
          <w:p w14:paraId="27128DD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负责人姓名</w:t>
            </w:r>
          </w:p>
        </w:tc>
        <w:tc>
          <w:tcPr>
            <w:tcW w:w="993" w:type="dxa"/>
            <w:vAlign w:val="center"/>
          </w:tcPr>
          <w:p w14:paraId="0F60F974">
            <w:pPr>
              <w:rPr>
                <w:color w:val="000000" w:themeColor="text1"/>
                <w14:textFill>
                  <w14:solidFill>
                    <w14:schemeClr w14:val="tx1"/>
                  </w14:solidFill>
                </w14:textFill>
              </w:rPr>
            </w:pPr>
          </w:p>
        </w:tc>
        <w:tc>
          <w:tcPr>
            <w:tcW w:w="828" w:type="dxa"/>
            <w:vAlign w:val="center"/>
          </w:tcPr>
          <w:p w14:paraId="5358A2F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性别</w:t>
            </w:r>
          </w:p>
        </w:tc>
        <w:tc>
          <w:tcPr>
            <w:tcW w:w="733" w:type="dxa"/>
            <w:gridSpan w:val="2"/>
            <w:vAlign w:val="center"/>
          </w:tcPr>
          <w:p w14:paraId="4418B6FF">
            <w:pPr>
              <w:jc w:val="center"/>
              <w:rPr>
                <w:color w:val="000000" w:themeColor="text1"/>
                <w14:textFill>
                  <w14:solidFill>
                    <w14:schemeClr w14:val="tx1"/>
                  </w14:solidFill>
                </w14:textFill>
              </w:rPr>
            </w:pPr>
          </w:p>
        </w:tc>
        <w:tc>
          <w:tcPr>
            <w:tcW w:w="1091" w:type="dxa"/>
            <w:vAlign w:val="center"/>
          </w:tcPr>
          <w:p w14:paraId="4E1832E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专业职称</w:t>
            </w:r>
          </w:p>
        </w:tc>
        <w:tc>
          <w:tcPr>
            <w:tcW w:w="1586" w:type="dxa"/>
            <w:vAlign w:val="center"/>
          </w:tcPr>
          <w:p w14:paraId="78F72ADD">
            <w:pPr>
              <w:jc w:val="center"/>
              <w:rPr>
                <w:color w:val="000000" w:themeColor="text1"/>
                <w14:textFill>
                  <w14:solidFill>
                    <w14:schemeClr w14:val="tx1"/>
                  </w14:solidFill>
                </w14:textFill>
              </w:rPr>
            </w:pPr>
          </w:p>
        </w:tc>
        <w:tc>
          <w:tcPr>
            <w:tcW w:w="1153" w:type="dxa"/>
            <w:vAlign w:val="center"/>
          </w:tcPr>
          <w:p w14:paraId="7454E76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出生年月</w:t>
            </w:r>
          </w:p>
        </w:tc>
        <w:tc>
          <w:tcPr>
            <w:tcW w:w="1547" w:type="dxa"/>
            <w:tcBorders>
              <w:right w:val="single" w:color="auto" w:sz="4" w:space="0"/>
            </w:tcBorders>
            <w:vAlign w:val="center"/>
          </w:tcPr>
          <w:p w14:paraId="1E6218BC">
            <w:pPr>
              <w:rPr>
                <w:color w:val="000000" w:themeColor="text1"/>
                <w14:textFill>
                  <w14:solidFill>
                    <w14:schemeClr w14:val="tx1"/>
                  </w14:solidFill>
                </w14:textFill>
              </w:rPr>
            </w:pPr>
          </w:p>
        </w:tc>
      </w:tr>
      <w:tr w14:paraId="40AEC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1528" w:type="dxa"/>
            <w:gridSpan w:val="2"/>
            <w:tcBorders>
              <w:left w:val="single" w:color="auto" w:sz="4" w:space="0"/>
            </w:tcBorders>
            <w:vAlign w:val="center"/>
          </w:tcPr>
          <w:p w14:paraId="14B8DD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部门/学院</w:t>
            </w:r>
          </w:p>
        </w:tc>
        <w:tc>
          <w:tcPr>
            <w:tcW w:w="2554" w:type="dxa"/>
            <w:gridSpan w:val="4"/>
            <w:tcBorders>
              <w:right w:val="single" w:color="auto" w:sz="4" w:space="0"/>
            </w:tcBorders>
            <w:vAlign w:val="center"/>
          </w:tcPr>
          <w:p w14:paraId="70BF7AA7">
            <w:pPr>
              <w:ind w:firstLine="1890" w:firstLineChars="900"/>
              <w:rPr>
                <w:color w:val="000000" w:themeColor="text1"/>
                <w14:textFill>
                  <w14:solidFill>
                    <w14:schemeClr w14:val="tx1"/>
                  </w14:solidFill>
                </w14:textFill>
              </w:rPr>
            </w:pPr>
          </w:p>
        </w:tc>
        <w:tc>
          <w:tcPr>
            <w:tcW w:w="1091" w:type="dxa"/>
            <w:tcBorders>
              <w:left w:val="single" w:color="auto" w:sz="4" w:space="0"/>
              <w:right w:val="single" w:color="auto" w:sz="4" w:space="0"/>
            </w:tcBorders>
            <w:vAlign w:val="center"/>
          </w:tcPr>
          <w:p w14:paraId="6873C62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最后学历</w:t>
            </w:r>
          </w:p>
        </w:tc>
        <w:tc>
          <w:tcPr>
            <w:tcW w:w="1586" w:type="dxa"/>
            <w:tcBorders>
              <w:left w:val="single" w:color="auto" w:sz="4" w:space="0"/>
            </w:tcBorders>
            <w:vAlign w:val="center"/>
          </w:tcPr>
          <w:p w14:paraId="40C66BEC">
            <w:pPr>
              <w:ind w:firstLine="1890" w:firstLineChars="900"/>
              <w:rPr>
                <w:color w:val="000000" w:themeColor="text1"/>
                <w14:textFill>
                  <w14:solidFill>
                    <w14:schemeClr w14:val="tx1"/>
                  </w14:solidFill>
                </w14:textFill>
              </w:rPr>
            </w:pPr>
          </w:p>
        </w:tc>
        <w:tc>
          <w:tcPr>
            <w:tcW w:w="1153" w:type="dxa"/>
            <w:vAlign w:val="center"/>
          </w:tcPr>
          <w:p w14:paraId="2C7081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p>
        </w:tc>
        <w:tc>
          <w:tcPr>
            <w:tcW w:w="1547" w:type="dxa"/>
            <w:tcBorders>
              <w:right w:val="single" w:color="auto" w:sz="4" w:space="0"/>
            </w:tcBorders>
            <w:vAlign w:val="center"/>
          </w:tcPr>
          <w:p w14:paraId="2E7E7239">
            <w:pPr>
              <w:rPr>
                <w:color w:val="000000" w:themeColor="text1"/>
                <w14:textFill>
                  <w14:solidFill>
                    <w14:schemeClr w14:val="tx1"/>
                  </w14:solidFill>
                </w14:textFill>
              </w:rPr>
            </w:pPr>
          </w:p>
        </w:tc>
      </w:tr>
      <w:tr w14:paraId="60ED4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476" w:type="dxa"/>
            <w:vMerge w:val="restart"/>
            <w:tcBorders>
              <w:left w:val="single" w:color="auto" w:sz="4" w:space="0"/>
            </w:tcBorders>
            <w:vAlign w:val="center"/>
          </w:tcPr>
          <w:p w14:paraId="7B024C8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项目负责人</w:t>
            </w:r>
          </w:p>
        </w:tc>
        <w:tc>
          <w:tcPr>
            <w:tcW w:w="1052" w:type="dxa"/>
            <w:vMerge w:val="restart"/>
            <w:vAlign w:val="center"/>
          </w:tcPr>
          <w:p w14:paraId="49153DD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近三年讲授的专业核心课程/实践课程</w:t>
            </w:r>
          </w:p>
        </w:tc>
        <w:tc>
          <w:tcPr>
            <w:tcW w:w="993" w:type="dxa"/>
            <w:vAlign w:val="center"/>
          </w:tcPr>
          <w:p w14:paraId="32C4F2CD">
            <w:pPr>
              <w:spacing w:line="360" w:lineRule="auto"/>
              <w:jc w:val="center"/>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时间</w:t>
            </w:r>
          </w:p>
        </w:tc>
        <w:tc>
          <w:tcPr>
            <w:tcW w:w="2652" w:type="dxa"/>
            <w:gridSpan w:val="4"/>
            <w:tcBorders>
              <w:right w:val="single" w:color="auto" w:sz="4" w:space="0"/>
            </w:tcBorders>
            <w:vAlign w:val="center"/>
          </w:tcPr>
          <w:p w14:paraId="1355B47E">
            <w:pPr>
              <w:spacing w:line="360" w:lineRule="auto"/>
              <w:jc w:val="center"/>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课程名称</w:t>
            </w:r>
          </w:p>
        </w:tc>
        <w:tc>
          <w:tcPr>
            <w:tcW w:w="1586" w:type="dxa"/>
            <w:tcBorders>
              <w:left w:val="single" w:color="auto" w:sz="4" w:space="0"/>
            </w:tcBorders>
            <w:vAlign w:val="center"/>
          </w:tcPr>
          <w:p w14:paraId="10FD120F">
            <w:pPr>
              <w:spacing w:line="360" w:lineRule="auto"/>
              <w:jc w:val="center"/>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授课对象</w:t>
            </w:r>
          </w:p>
        </w:tc>
        <w:tc>
          <w:tcPr>
            <w:tcW w:w="1153" w:type="dxa"/>
            <w:vAlign w:val="center"/>
          </w:tcPr>
          <w:p w14:paraId="500DFB2B">
            <w:pPr>
              <w:spacing w:line="360" w:lineRule="auto"/>
              <w:jc w:val="center"/>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学时</w:t>
            </w:r>
          </w:p>
        </w:tc>
        <w:tc>
          <w:tcPr>
            <w:tcW w:w="1547" w:type="dxa"/>
            <w:tcBorders>
              <w:right w:val="single" w:color="auto" w:sz="4" w:space="0"/>
            </w:tcBorders>
            <w:vAlign w:val="center"/>
          </w:tcPr>
          <w:p w14:paraId="31B8EB13">
            <w:pPr>
              <w:jc w:val="center"/>
              <w:rPr>
                <w:color w:val="000000" w:themeColor="text1"/>
                <w14:textFill>
                  <w14:solidFill>
                    <w14:schemeClr w14:val="tx1"/>
                  </w14:solidFill>
                </w14:textFill>
              </w:rPr>
            </w:pPr>
            <w:r>
              <w:rPr>
                <w:rFonts w:hint="eastAsia" w:ascii="宋体" w:hAnsi="宋体"/>
                <w:color w:val="000000" w:themeColor="text1"/>
                <w:sz w:val="24"/>
                <w:szCs w:val="22"/>
                <w14:textFill>
                  <w14:solidFill>
                    <w14:schemeClr w14:val="tx1"/>
                  </w14:solidFill>
                </w14:textFill>
              </w:rPr>
              <w:t>所在单位</w:t>
            </w:r>
          </w:p>
        </w:tc>
      </w:tr>
      <w:tr w14:paraId="3FA3A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0FBC661A">
            <w:pPr>
              <w:jc w:val="center"/>
              <w:rPr>
                <w:color w:val="000000" w:themeColor="text1"/>
                <w14:textFill>
                  <w14:solidFill>
                    <w14:schemeClr w14:val="tx1"/>
                  </w14:solidFill>
                </w14:textFill>
              </w:rPr>
            </w:pPr>
          </w:p>
        </w:tc>
        <w:tc>
          <w:tcPr>
            <w:tcW w:w="1052" w:type="dxa"/>
            <w:vMerge w:val="continue"/>
            <w:vAlign w:val="center"/>
          </w:tcPr>
          <w:p w14:paraId="39DCA54E">
            <w:pPr>
              <w:jc w:val="center"/>
              <w:rPr>
                <w:color w:val="000000" w:themeColor="text1"/>
                <w14:textFill>
                  <w14:solidFill>
                    <w14:schemeClr w14:val="tx1"/>
                  </w14:solidFill>
                </w14:textFill>
              </w:rPr>
            </w:pPr>
          </w:p>
        </w:tc>
        <w:tc>
          <w:tcPr>
            <w:tcW w:w="993" w:type="dxa"/>
            <w:vAlign w:val="center"/>
          </w:tcPr>
          <w:p w14:paraId="24032138">
            <w:pPr>
              <w:jc w:val="center"/>
              <w:rPr>
                <w:color w:val="000000" w:themeColor="text1"/>
                <w14:textFill>
                  <w14:solidFill>
                    <w14:schemeClr w14:val="tx1"/>
                  </w14:solidFill>
                </w14:textFill>
              </w:rPr>
            </w:pPr>
          </w:p>
        </w:tc>
        <w:tc>
          <w:tcPr>
            <w:tcW w:w="2652" w:type="dxa"/>
            <w:gridSpan w:val="4"/>
            <w:tcBorders>
              <w:right w:val="single" w:color="auto" w:sz="4" w:space="0"/>
            </w:tcBorders>
            <w:vAlign w:val="center"/>
          </w:tcPr>
          <w:p w14:paraId="0556669C">
            <w:pPr>
              <w:jc w:val="center"/>
              <w:rPr>
                <w:color w:val="000000" w:themeColor="text1"/>
                <w14:textFill>
                  <w14:solidFill>
                    <w14:schemeClr w14:val="tx1"/>
                  </w14:solidFill>
                </w14:textFill>
              </w:rPr>
            </w:pPr>
          </w:p>
        </w:tc>
        <w:tc>
          <w:tcPr>
            <w:tcW w:w="1586" w:type="dxa"/>
            <w:tcBorders>
              <w:left w:val="single" w:color="auto" w:sz="4" w:space="0"/>
            </w:tcBorders>
            <w:vAlign w:val="center"/>
          </w:tcPr>
          <w:p w14:paraId="380F4F04">
            <w:pPr>
              <w:jc w:val="center"/>
              <w:rPr>
                <w:color w:val="000000" w:themeColor="text1"/>
                <w14:textFill>
                  <w14:solidFill>
                    <w14:schemeClr w14:val="tx1"/>
                  </w14:solidFill>
                </w14:textFill>
              </w:rPr>
            </w:pPr>
          </w:p>
        </w:tc>
        <w:tc>
          <w:tcPr>
            <w:tcW w:w="1153" w:type="dxa"/>
            <w:vAlign w:val="center"/>
          </w:tcPr>
          <w:p w14:paraId="5FD5515A">
            <w:pPr>
              <w:jc w:val="center"/>
              <w:rPr>
                <w:color w:val="000000" w:themeColor="text1"/>
                <w14:textFill>
                  <w14:solidFill>
                    <w14:schemeClr w14:val="tx1"/>
                  </w14:solidFill>
                </w14:textFill>
              </w:rPr>
            </w:pPr>
          </w:p>
        </w:tc>
        <w:tc>
          <w:tcPr>
            <w:tcW w:w="1547" w:type="dxa"/>
            <w:tcBorders>
              <w:right w:val="single" w:color="auto" w:sz="4" w:space="0"/>
            </w:tcBorders>
            <w:vAlign w:val="center"/>
          </w:tcPr>
          <w:p w14:paraId="6243C7C2">
            <w:pPr>
              <w:jc w:val="center"/>
              <w:rPr>
                <w:color w:val="000000" w:themeColor="text1"/>
                <w14:textFill>
                  <w14:solidFill>
                    <w14:schemeClr w14:val="tx1"/>
                  </w14:solidFill>
                </w14:textFill>
              </w:rPr>
            </w:pPr>
          </w:p>
        </w:tc>
      </w:tr>
      <w:tr w14:paraId="6666D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663B8AE3">
            <w:pPr>
              <w:jc w:val="center"/>
              <w:rPr>
                <w:color w:val="000000" w:themeColor="text1"/>
                <w14:textFill>
                  <w14:solidFill>
                    <w14:schemeClr w14:val="tx1"/>
                  </w14:solidFill>
                </w14:textFill>
              </w:rPr>
            </w:pPr>
          </w:p>
        </w:tc>
        <w:tc>
          <w:tcPr>
            <w:tcW w:w="1052" w:type="dxa"/>
            <w:vMerge w:val="continue"/>
            <w:vAlign w:val="center"/>
          </w:tcPr>
          <w:p w14:paraId="0EE0AEB8">
            <w:pPr>
              <w:jc w:val="center"/>
              <w:rPr>
                <w:color w:val="000000" w:themeColor="text1"/>
                <w14:textFill>
                  <w14:solidFill>
                    <w14:schemeClr w14:val="tx1"/>
                  </w14:solidFill>
                </w14:textFill>
              </w:rPr>
            </w:pPr>
          </w:p>
        </w:tc>
        <w:tc>
          <w:tcPr>
            <w:tcW w:w="993" w:type="dxa"/>
            <w:vAlign w:val="center"/>
          </w:tcPr>
          <w:p w14:paraId="4F6A4A45">
            <w:pPr>
              <w:jc w:val="center"/>
              <w:rPr>
                <w:color w:val="000000" w:themeColor="text1"/>
                <w14:textFill>
                  <w14:solidFill>
                    <w14:schemeClr w14:val="tx1"/>
                  </w14:solidFill>
                </w14:textFill>
              </w:rPr>
            </w:pPr>
          </w:p>
        </w:tc>
        <w:tc>
          <w:tcPr>
            <w:tcW w:w="2652" w:type="dxa"/>
            <w:gridSpan w:val="4"/>
            <w:tcBorders>
              <w:right w:val="single" w:color="auto" w:sz="4" w:space="0"/>
            </w:tcBorders>
            <w:vAlign w:val="center"/>
          </w:tcPr>
          <w:p w14:paraId="394DFD70">
            <w:pPr>
              <w:jc w:val="center"/>
              <w:rPr>
                <w:color w:val="000000" w:themeColor="text1"/>
                <w14:textFill>
                  <w14:solidFill>
                    <w14:schemeClr w14:val="tx1"/>
                  </w14:solidFill>
                </w14:textFill>
              </w:rPr>
            </w:pPr>
          </w:p>
        </w:tc>
        <w:tc>
          <w:tcPr>
            <w:tcW w:w="1586" w:type="dxa"/>
            <w:tcBorders>
              <w:left w:val="single" w:color="auto" w:sz="4" w:space="0"/>
            </w:tcBorders>
            <w:vAlign w:val="center"/>
          </w:tcPr>
          <w:p w14:paraId="41B34121">
            <w:pPr>
              <w:jc w:val="center"/>
              <w:rPr>
                <w:color w:val="000000" w:themeColor="text1"/>
                <w14:textFill>
                  <w14:solidFill>
                    <w14:schemeClr w14:val="tx1"/>
                  </w14:solidFill>
                </w14:textFill>
              </w:rPr>
            </w:pPr>
          </w:p>
        </w:tc>
        <w:tc>
          <w:tcPr>
            <w:tcW w:w="1153" w:type="dxa"/>
            <w:vAlign w:val="center"/>
          </w:tcPr>
          <w:p w14:paraId="742CE042">
            <w:pPr>
              <w:jc w:val="center"/>
              <w:rPr>
                <w:color w:val="000000" w:themeColor="text1"/>
                <w14:textFill>
                  <w14:solidFill>
                    <w14:schemeClr w14:val="tx1"/>
                  </w14:solidFill>
                </w14:textFill>
              </w:rPr>
            </w:pPr>
          </w:p>
        </w:tc>
        <w:tc>
          <w:tcPr>
            <w:tcW w:w="1547" w:type="dxa"/>
            <w:tcBorders>
              <w:right w:val="single" w:color="auto" w:sz="4" w:space="0"/>
            </w:tcBorders>
            <w:vAlign w:val="center"/>
          </w:tcPr>
          <w:p w14:paraId="63D4BDE5">
            <w:pPr>
              <w:jc w:val="center"/>
              <w:rPr>
                <w:color w:val="000000" w:themeColor="text1"/>
                <w14:textFill>
                  <w14:solidFill>
                    <w14:schemeClr w14:val="tx1"/>
                  </w14:solidFill>
                </w14:textFill>
              </w:rPr>
            </w:pPr>
          </w:p>
        </w:tc>
      </w:tr>
      <w:tr w14:paraId="57A02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1D41B84B">
            <w:pPr>
              <w:jc w:val="center"/>
              <w:rPr>
                <w:color w:val="000000" w:themeColor="text1"/>
                <w14:textFill>
                  <w14:solidFill>
                    <w14:schemeClr w14:val="tx1"/>
                  </w14:solidFill>
                </w14:textFill>
              </w:rPr>
            </w:pPr>
          </w:p>
        </w:tc>
        <w:tc>
          <w:tcPr>
            <w:tcW w:w="1052" w:type="dxa"/>
            <w:vMerge w:val="continue"/>
            <w:vAlign w:val="center"/>
          </w:tcPr>
          <w:p w14:paraId="79E9E53B">
            <w:pPr>
              <w:jc w:val="center"/>
              <w:rPr>
                <w:color w:val="000000" w:themeColor="text1"/>
                <w14:textFill>
                  <w14:solidFill>
                    <w14:schemeClr w14:val="tx1"/>
                  </w14:solidFill>
                </w14:textFill>
              </w:rPr>
            </w:pPr>
          </w:p>
        </w:tc>
        <w:tc>
          <w:tcPr>
            <w:tcW w:w="993" w:type="dxa"/>
            <w:vAlign w:val="center"/>
          </w:tcPr>
          <w:p w14:paraId="3DD625E5">
            <w:pPr>
              <w:jc w:val="center"/>
              <w:rPr>
                <w:color w:val="000000" w:themeColor="text1"/>
                <w14:textFill>
                  <w14:solidFill>
                    <w14:schemeClr w14:val="tx1"/>
                  </w14:solidFill>
                </w14:textFill>
              </w:rPr>
            </w:pPr>
          </w:p>
        </w:tc>
        <w:tc>
          <w:tcPr>
            <w:tcW w:w="2652" w:type="dxa"/>
            <w:gridSpan w:val="4"/>
            <w:tcBorders>
              <w:right w:val="single" w:color="auto" w:sz="4" w:space="0"/>
            </w:tcBorders>
            <w:vAlign w:val="center"/>
          </w:tcPr>
          <w:p w14:paraId="0CDC9838">
            <w:pPr>
              <w:jc w:val="center"/>
              <w:rPr>
                <w:color w:val="000000" w:themeColor="text1"/>
                <w14:textFill>
                  <w14:solidFill>
                    <w14:schemeClr w14:val="tx1"/>
                  </w14:solidFill>
                </w14:textFill>
              </w:rPr>
            </w:pPr>
          </w:p>
        </w:tc>
        <w:tc>
          <w:tcPr>
            <w:tcW w:w="1586" w:type="dxa"/>
            <w:tcBorders>
              <w:left w:val="single" w:color="auto" w:sz="4" w:space="0"/>
            </w:tcBorders>
            <w:vAlign w:val="center"/>
          </w:tcPr>
          <w:p w14:paraId="3A347504">
            <w:pPr>
              <w:jc w:val="center"/>
              <w:rPr>
                <w:color w:val="000000" w:themeColor="text1"/>
                <w14:textFill>
                  <w14:solidFill>
                    <w14:schemeClr w14:val="tx1"/>
                  </w14:solidFill>
                </w14:textFill>
              </w:rPr>
            </w:pPr>
          </w:p>
        </w:tc>
        <w:tc>
          <w:tcPr>
            <w:tcW w:w="1153" w:type="dxa"/>
            <w:vAlign w:val="center"/>
          </w:tcPr>
          <w:p w14:paraId="6EE87FDA">
            <w:pPr>
              <w:jc w:val="center"/>
              <w:rPr>
                <w:color w:val="000000" w:themeColor="text1"/>
                <w14:textFill>
                  <w14:solidFill>
                    <w14:schemeClr w14:val="tx1"/>
                  </w14:solidFill>
                </w14:textFill>
              </w:rPr>
            </w:pPr>
          </w:p>
        </w:tc>
        <w:tc>
          <w:tcPr>
            <w:tcW w:w="1547" w:type="dxa"/>
            <w:tcBorders>
              <w:right w:val="single" w:color="auto" w:sz="4" w:space="0"/>
            </w:tcBorders>
            <w:vAlign w:val="center"/>
          </w:tcPr>
          <w:p w14:paraId="56A45E37">
            <w:pPr>
              <w:jc w:val="center"/>
              <w:rPr>
                <w:color w:val="000000" w:themeColor="text1"/>
                <w14:textFill>
                  <w14:solidFill>
                    <w14:schemeClr w14:val="tx1"/>
                  </w14:solidFill>
                </w14:textFill>
              </w:rPr>
            </w:pPr>
          </w:p>
        </w:tc>
      </w:tr>
      <w:tr w14:paraId="2D456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5A27BBB0">
            <w:pPr>
              <w:jc w:val="center"/>
              <w:rPr>
                <w:color w:val="000000" w:themeColor="text1"/>
                <w14:textFill>
                  <w14:solidFill>
                    <w14:schemeClr w14:val="tx1"/>
                  </w14:solidFill>
                </w14:textFill>
              </w:rPr>
            </w:pPr>
          </w:p>
        </w:tc>
        <w:tc>
          <w:tcPr>
            <w:tcW w:w="1052" w:type="dxa"/>
            <w:vMerge w:val="continue"/>
            <w:vAlign w:val="center"/>
          </w:tcPr>
          <w:p w14:paraId="026CB49F">
            <w:pPr>
              <w:jc w:val="center"/>
              <w:rPr>
                <w:color w:val="000000" w:themeColor="text1"/>
                <w14:textFill>
                  <w14:solidFill>
                    <w14:schemeClr w14:val="tx1"/>
                  </w14:solidFill>
                </w14:textFill>
              </w:rPr>
            </w:pPr>
          </w:p>
        </w:tc>
        <w:tc>
          <w:tcPr>
            <w:tcW w:w="993" w:type="dxa"/>
            <w:vAlign w:val="center"/>
          </w:tcPr>
          <w:p w14:paraId="10E3E273">
            <w:pPr>
              <w:jc w:val="center"/>
              <w:rPr>
                <w:color w:val="000000" w:themeColor="text1"/>
                <w14:textFill>
                  <w14:solidFill>
                    <w14:schemeClr w14:val="tx1"/>
                  </w14:solidFill>
                </w14:textFill>
              </w:rPr>
            </w:pPr>
          </w:p>
        </w:tc>
        <w:tc>
          <w:tcPr>
            <w:tcW w:w="2652" w:type="dxa"/>
            <w:gridSpan w:val="4"/>
            <w:tcBorders>
              <w:right w:val="single" w:color="auto" w:sz="4" w:space="0"/>
            </w:tcBorders>
            <w:vAlign w:val="center"/>
          </w:tcPr>
          <w:p w14:paraId="2085673B">
            <w:pPr>
              <w:jc w:val="center"/>
              <w:rPr>
                <w:color w:val="000000" w:themeColor="text1"/>
                <w14:textFill>
                  <w14:solidFill>
                    <w14:schemeClr w14:val="tx1"/>
                  </w14:solidFill>
                </w14:textFill>
              </w:rPr>
            </w:pPr>
          </w:p>
        </w:tc>
        <w:tc>
          <w:tcPr>
            <w:tcW w:w="1586" w:type="dxa"/>
            <w:tcBorders>
              <w:left w:val="single" w:color="auto" w:sz="4" w:space="0"/>
            </w:tcBorders>
            <w:vAlign w:val="center"/>
          </w:tcPr>
          <w:p w14:paraId="5C51155A">
            <w:pPr>
              <w:jc w:val="center"/>
              <w:rPr>
                <w:color w:val="000000" w:themeColor="text1"/>
                <w14:textFill>
                  <w14:solidFill>
                    <w14:schemeClr w14:val="tx1"/>
                  </w14:solidFill>
                </w14:textFill>
              </w:rPr>
            </w:pPr>
          </w:p>
        </w:tc>
        <w:tc>
          <w:tcPr>
            <w:tcW w:w="1153" w:type="dxa"/>
            <w:vAlign w:val="center"/>
          </w:tcPr>
          <w:p w14:paraId="06EAA7B6">
            <w:pPr>
              <w:jc w:val="center"/>
              <w:rPr>
                <w:color w:val="000000" w:themeColor="text1"/>
                <w14:textFill>
                  <w14:solidFill>
                    <w14:schemeClr w14:val="tx1"/>
                  </w14:solidFill>
                </w14:textFill>
              </w:rPr>
            </w:pPr>
          </w:p>
        </w:tc>
        <w:tc>
          <w:tcPr>
            <w:tcW w:w="1547" w:type="dxa"/>
            <w:tcBorders>
              <w:right w:val="single" w:color="auto" w:sz="4" w:space="0"/>
            </w:tcBorders>
            <w:vAlign w:val="center"/>
          </w:tcPr>
          <w:p w14:paraId="22F3BA3D">
            <w:pPr>
              <w:jc w:val="center"/>
              <w:rPr>
                <w:color w:val="000000" w:themeColor="text1"/>
                <w14:textFill>
                  <w14:solidFill>
                    <w14:schemeClr w14:val="tx1"/>
                  </w14:solidFill>
                </w14:textFill>
              </w:rPr>
            </w:pPr>
          </w:p>
        </w:tc>
      </w:tr>
      <w:tr w14:paraId="71C69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2F2D4B67">
            <w:pPr>
              <w:jc w:val="center"/>
              <w:rPr>
                <w:color w:val="000000" w:themeColor="text1"/>
                <w14:textFill>
                  <w14:solidFill>
                    <w14:schemeClr w14:val="tx1"/>
                  </w14:solidFill>
                </w14:textFill>
              </w:rPr>
            </w:pPr>
          </w:p>
        </w:tc>
        <w:tc>
          <w:tcPr>
            <w:tcW w:w="1052" w:type="dxa"/>
            <w:vMerge w:val="continue"/>
            <w:vAlign w:val="center"/>
          </w:tcPr>
          <w:p w14:paraId="018F355C">
            <w:pPr>
              <w:jc w:val="center"/>
              <w:rPr>
                <w:color w:val="000000" w:themeColor="text1"/>
                <w14:textFill>
                  <w14:solidFill>
                    <w14:schemeClr w14:val="tx1"/>
                  </w14:solidFill>
                </w14:textFill>
              </w:rPr>
            </w:pPr>
          </w:p>
        </w:tc>
        <w:tc>
          <w:tcPr>
            <w:tcW w:w="993" w:type="dxa"/>
            <w:vAlign w:val="center"/>
          </w:tcPr>
          <w:p w14:paraId="286ACD2F">
            <w:pPr>
              <w:jc w:val="center"/>
              <w:rPr>
                <w:color w:val="000000" w:themeColor="text1"/>
                <w14:textFill>
                  <w14:solidFill>
                    <w14:schemeClr w14:val="tx1"/>
                  </w14:solidFill>
                </w14:textFill>
              </w:rPr>
            </w:pPr>
          </w:p>
        </w:tc>
        <w:tc>
          <w:tcPr>
            <w:tcW w:w="2652" w:type="dxa"/>
            <w:gridSpan w:val="4"/>
            <w:tcBorders>
              <w:right w:val="single" w:color="auto" w:sz="4" w:space="0"/>
            </w:tcBorders>
            <w:vAlign w:val="center"/>
          </w:tcPr>
          <w:p w14:paraId="37236BBC">
            <w:pPr>
              <w:jc w:val="center"/>
              <w:rPr>
                <w:color w:val="000000" w:themeColor="text1"/>
                <w14:textFill>
                  <w14:solidFill>
                    <w14:schemeClr w14:val="tx1"/>
                  </w14:solidFill>
                </w14:textFill>
              </w:rPr>
            </w:pPr>
          </w:p>
        </w:tc>
        <w:tc>
          <w:tcPr>
            <w:tcW w:w="1586" w:type="dxa"/>
            <w:tcBorders>
              <w:left w:val="single" w:color="auto" w:sz="4" w:space="0"/>
            </w:tcBorders>
            <w:vAlign w:val="center"/>
          </w:tcPr>
          <w:p w14:paraId="2141A61E">
            <w:pPr>
              <w:jc w:val="center"/>
              <w:rPr>
                <w:color w:val="000000" w:themeColor="text1"/>
                <w14:textFill>
                  <w14:solidFill>
                    <w14:schemeClr w14:val="tx1"/>
                  </w14:solidFill>
                </w14:textFill>
              </w:rPr>
            </w:pPr>
          </w:p>
        </w:tc>
        <w:tc>
          <w:tcPr>
            <w:tcW w:w="1153" w:type="dxa"/>
            <w:vAlign w:val="center"/>
          </w:tcPr>
          <w:p w14:paraId="7F03AE46">
            <w:pPr>
              <w:jc w:val="center"/>
              <w:rPr>
                <w:color w:val="000000" w:themeColor="text1"/>
                <w14:textFill>
                  <w14:solidFill>
                    <w14:schemeClr w14:val="tx1"/>
                  </w14:solidFill>
                </w14:textFill>
              </w:rPr>
            </w:pPr>
          </w:p>
        </w:tc>
        <w:tc>
          <w:tcPr>
            <w:tcW w:w="1547" w:type="dxa"/>
            <w:tcBorders>
              <w:right w:val="single" w:color="auto" w:sz="4" w:space="0"/>
            </w:tcBorders>
            <w:vAlign w:val="center"/>
          </w:tcPr>
          <w:p w14:paraId="0D4DB2C9">
            <w:pPr>
              <w:jc w:val="center"/>
              <w:rPr>
                <w:color w:val="000000" w:themeColor="text1"/>
                <w14:textFill>
                  <w14:solidFill>
                    <w14:schemeClr w14:val="tx1"/>
                  </w14:solidFill>
                </w14:textFill>
              </w:rPr>
            </w:pPr>
          </w:p>
        </w:tc>
      </w:tr>
      <w:tr w14:paraId="5852A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2" w:hRule="atLeast"/>
        </w:trPr>
        <w:tc>
          <w:tcPr>
            <w:tcW w:w="476" w:type="dxa"/>
            <w:vMerge w:val="restart"/>
            <w:tcBorders>
              <w:left w:val="single" w:color="auto" w:sz="4" w:space="0"/>
            </w:tcBorders>
            <w:vAlign w:val="center"/>
          </w:tcPr>
          <w:p w14:paraId="1267356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w:t>
            </w:r>
          </w:p>
          <w:p w14:paraId="2D464525">
            <w:pPr>
              <w:jc w:val="center"/>
              <w:rPr>
                <w:color w:val="000000" w:themeColor="text1"/>
                <w14:textFill>
                  <w14:solidFill>
                    <w14:schemeClr w14:val="tx1"/>
                  </w14:solidFill>
                </w14:textFill>
              </w:rPr>
            </w:pPr>
          </w:p>
          <w:p w14:paraId="2932B77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目</w:t>
            </w:r>
          </w:p>
          <w:p w14:paraId="5846457D">
            <w:pPr>
              <w:jc w:val="center"/>
              <w:rPr>
                <w:color w:val="000000" w:themeColor="text1"/>
                <w14:textFill>
                  <w14:solidFill>
                    <w14:schemeClr w14:val="tx1"/>
                  </w14:solidFill>
                </w14:textFill>
              </w:rPr>
            </w:pPr>
          </w:p>
          <w:p w14:paraId="7CC8A66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组</w:t>
            </w:r>
          </w:p>
          <w:p w14:paraId="4AA1582B">
            <w:pPr>
              <w:jc w:val="center"/>
              <w:rPr>
                <w:color w:val="000000" w:themeColor="text1"/>
                <w14:textFill>
                  <w14:solidFill>
                    <w14:schemeClr w14:val="tx1"/>
                  </w14:solidFill>
                </w14:textFill>
              </w:rPr>
            </w:pPr>
          </w:p>
          <w:p w14:paraId="6C8424C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成</w:t>
            </w:r>
          </w:p>
          <w:p w14:paraId="1645B055">
            <w:pPr>
              <w:jc w:val="center"/>
              <w:rPr>
                <w:color w:val="000000" w:themeColor="text1"/>
                <w14:textFill>
                  <w14:solidFill>
                    <w14:schemeClr w14:val="tx1"/>
                  </w14:solidFill>
                </w14:textFill>
              </w:rPr>
            </w:pPr>
          </w:p>
          <w:p w14:paraId="616BF2F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员</w:t>
            </w:r>
          </w:p>
        </w:tc>
        <w:tc>
          <w:tcPr>
            <w:tcW w:w="1052" w:type="dxa"/>
            <w:vAlign w:val="center"/>
          </w:tcPr>
          <w:p w14:paraId="5DE3ADE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993" w:type="dxa"/>
            <w:vAlign w:val="center"/>
          </w:tcPr>
          <w:p w14:paraId="1D7054B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性别</w:t>
            </w:r>
          </w:p>
        </w:tc>
        <w:tc>
          <w:tcPr>
            <w:tcW w:w="1153" w:type="dxa"/>
            <w:gridSpan w:val="2"/>
            <w:vAlign w:val="center"/>
          </w:tcPr>
          <w:p w14:paraId="199B0EB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出生年月</w:t>
            </w:r>
          </w:p>
        </w:tc>
        <w:tc>
          <w:tcPr>
            <w:tcW w:w="1499" w:type="dxa"/>
            <w:gridSpan w:val="2"/>
            <w:tcBorders>
              <w:right w:val="single" w:color="auto" w:sz="4" w:space="0"/>
            </w:tcBorders>
            <w:vAlign w:val="center"/>
          </w:tcPr>
          <w:p w14:paraId="0D0438C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学历</w:t>
            </w:r>
          </w:p>
        </w:tc>
        <w:tc>
          <w:tcPr>
            <w:tcW w:w="1586" w:type="dxa"/>
            <w:tcBorders>
              <w:left w:val="single" w:color="auto" w:sz="4" w:space="0"/>
            </w:tcBorders>
            <w:vAlign w:val="center"/>
          </w:tcPr>
          <w:p w14:paraId="3E375C9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1153" w:type="dxa"/>
            <w:vAlign w:val="center"/>
          </w:tcPr>
          <w:p w14:paraId="412CC62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部门/学院</w:t>
            </w:r>
          </w:p>
        </w:tc>
        <w:tc>
          <w:tcPr>
            <w:tcW w:w="1547" w:type="dxa"/>
            <w:tcBorders>
              <w:right w:val="single" w:color="auto" w:sz="4" w:space="0"/>
            </w:tcBorders>
            <w:vAlign w:val="center"/>
          </w:tcPr>
          <w:p w14:paraId="4B1A4FF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任务分工</w:t>
            </w:r>
          </w:p>
        </w:tc>
      </w:tr>
      <w:tr w14:paraId="3C688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5976CEF2">
            <w:pPr>
              <w:rPr>
                <w:color w:val="000000" w:themeColor="text1"/>
                <w14:textFill>
                  <w14:solidFill>
                    <w14:schemeClr w14:val="tx1"/>
                  </w14:solidFill>
                </w14:textFill>
              </w:rPr>
            </w:pPr>
          </w:p>
        </w:tc>
        <w:tc>
          <w:tcPr>
            <w:tcW w:w="1052" w:type="dxa"/>
            <w:vAlign w:val="center"/>
          </w:tcPr>
          <w:p w14:paraId="0E732CC4">
            <w:pPr>
              <w:rPr>
                <w:color w:val="000000" w:themeColor="text1"/>
                <w14:textFill>
                  <w14:solidFill>
                    <w14:schemeClr w14:val="tx1"/>
                  </w14:solidFill>
                </w14:textFill>
              </w:rPr>
            </w:pPr>
          </w:p>
        </w:tc>
        <w:tc>
          <w:tcPr>
            <w:tcW w:w="993" w:type="dxa"/>
            <w:vAlign w:val="center"/>
          </w:tcPr>
          <w:p w14:paraId="75A5D404">
            <w:pPr>
              <w:rPr>
                <w:color w:val="000000" w:themeColor="text1"/>
                <w14:textFill>
                  <w14:solidFill>
                    <w14:schemeClr w14:val="tx1"/>
                  </w14:solidFill>
                </w14:textFill>
              </w:rPr>
            </w:pPr>
          </w:p>
        </w:tc>
        <w:tc>
          <w:tcPr>
            <w:tcW w:w="1153" w:type="dxa"/>
            <w:gridSpan w:val="2"/>
            <w:vAlign w:val="center"/>
          </w:tcPr>
          <w:p w14:paraId="51CC2B3C">
            <w:pPr>
              <w:rPr>
                <w:color w:val="000000" w:themeColor="text1"/>
                <w14:textFill>
                  <w14:solidFill>
                    <w14:schemeClr w14:val="tx1"/>
                  </w14:solidFill>
                </w14:textFill>
              </w:rPr>
            </w:pPr>
          </w:p>
        </w:tc>
        <w:tc>
          <w:tcPr>
            <w:tcW w:w="1499" w:type="dxa"/>
            <w:gridSpan w:val="2"/>
            <w:tcBorders>
              <w:right w:val="single" w:color="auto" w:sz="4" w:space="0"/>
            </w:tcBorders>
            <w:vAlign w:val="center"/>
          </w:tcPr>
          <w:p w14:paraId="211705F9">
            <w:pPr>
              <w:rPr>
                <w:color w:val="000000" w:themeColor="text1"/>
                <w14:textFill>
                  <w14:solidFill>
                    <w14:schemeClr w14:val="tx1"/>
                  </w14:solidFill>
                </w14:textFill>
              </w:rPr>
            </w:pPr>
          </w:p>
        </w:tc>
        <w:tc>
          <w:tcPr>
            <w:tcW w:w="1586" w:type="dxa"/>
            <w:tcBorders>
              <w:left w:val="single" w:color="auto" w:sz="4" w:space="0"/>
            </w:tcBorders>
            <w:vAlign w:val="center"/>
          </w:tcPr>
          <w:p w14:paraId="705972C2">
            <w:pPr>
              <w:rPr>
                <w:color w:val="000000" w:themeColor="text1"/>
                <w14:textFill>
                  <w14:solidFill>
                    <w14:schemeClr w14:val="tx1"/>
                  </w14:solidFill>
                </w14:textFill>
              </w:rPr>
            </w:pPr>
          </w:p>
        </w:tc>
        <w:tc>
          <w:tcPr>
            <w:tcW w:w="1153" w:type="dxa"/>
            <w:vAlign w:val="center"/>
          </w:tcPr>
          <w:p w14:paraId="40711179">
            <w:pPr>
              <w:rPr>
                <w:color w:val="000000" w:themeColor="text1"/>
                <w14:textFill>
                  <w14:solidFill>
                    <w14:schemeClr w14:val="tx1"/>
                  </w14:solidFill>
                </w14:textFill>
              </w:rPr>
            </w:pPr>
          </w:p>
        </w:tc>
        <w:tc>
          <w:tcPr>
            <w:tcW w:w="1547" w:type="dxa"/>
            <w:tcBorders>
              <w:right w:val="single" w:color="auto" w:sz="4" w:space="0"/>
            </w:tcBorders>
            <w:vAlign w:val="center"/>
          </w:tcPr>
          <w:p w14:paraId="7CC6839C">
            <w:pPr>
              <w:rPr>
                <w:color w:val="000000" w:themeColor="text1"/>
                <w14:textFill>
                  <w14:solidFill>
                    <w14:schemeClr w14:val="tx1"/>
                  </w14:solidFill>
                </w14:textFill>
              </w:rPr>
            </w:pPr>
          </w:p>
        </w:tc>
      </w:tr>
      <w:tr w14:paraId="22B6C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4CD97818">
            <w:pPr>
              <w:rPr>
                <w:color w:val="000000" w:themeColor="text1"/>
                <w14:textFill>
                  <w14:solidFill>
                    <w14:schemeClr w14:val="tx1"/>
                  </w14:solidFill>
                </w14:textFill>
              </w:rPr>
            </w:pPr>
          </w:p>
        </w:tc>
        <w:tc>
          <w:tcPr>
            <w:tcW w:w="1052" w:type="dxa"/>
            <w:vAlign w:val="center"/>
          </w:tcPr>
          <w:p w14:paraId="34B3B486">
            <w:pPr>
              <w:rPr>
                <w:color w:val="000000" w:themeColor="text1"/>
                <w14:textFill>
                  <w14:solidFill>
                    <w14:schemeClr w14:val="tx1"/>
                  </w14:solidFill>
                </w14:textFill>
              </w:rPr>
            </w:pPr>
          </w:p>
        </w:tc>
        <w:tc>
          <w:tcPr>
            <w:tcW w:w="993" w:type="dxa"/>
            <w:vAlign w:val="center"/>
          </w:tcPr>
          <w:p w14:paraId="7E5A2343">
            <w:pPr>
              <w:rPr>
                <w:color w:val="000000" w:themeColor="text1"/>
                <w14:textFill>
                  <w14:solidFill>
                    <w14:schemeClr w14:val="tx1"/>
                  </w14:solidFill>
                </w14:textFill>
              </w:rPr>
            </w:pPr>
          </w:p>
        </w:tc>
        <w:tc>
          <w:tcPr>
            <w:tcW w:w="1153" w:type="dxa"/>
            <w:gridSpan w:val="2"/>
            <w:vAlign w:val="center"/>
          </w:tcPr>
          <w:p w14:paraId="3EEF0BB9">
            <w:pPr>
              <w:rPr>
                <w:color w:val="000000" w:themeColor="text1"/>
                <w14:textFill>
                  <w14:solidFill>
                    <w14:schemeClr w14:val="tx1"/>
                  </w14:solidFill>
                </w14:textFill>
              </w:rPr>
            </w:pPr>
          </w:p>
        </w:tc>
        <w:tc>
          <w:tcPr>
            <w:tcW w:w="1499" w:type="dxa"/>
            <w:gridSpan w:val="2"/>
            <w:tcBorders>
              <w:right w:val="single" w:color="auto" w:sz="4" w:space="0"/>
            </w:tcBorders>
            <w:vAlign w:val="center"/>
          </w:tcPr>
          <w:p w14:paraId="014F2E25">
            <w:pPr>
              <w:rPr>
                <w:color w:val="000000" w:themeColor="text1"/>
                <w14:textFill>
                  <w14:solidFill>
                    <w14:schemeClr w14:val="tx1"/>
                  </w14:solidFill>
                </w14:textFill>
              </w:rPr>
            </w:pPr>
          </w:p>
        </w:tc>
        <w:tc>
          <w:tcPr>
            <w:tcW w:w="1586" w:type="dxa"/>
            <w:tcBorders>
              <w:left w:val="single" w:color="auto" w:sz="4" w:space="0"/>
            </w:tcBorders>
            <w:vAlign w:val="center"/>
          </w:tcPr>
          <w:p w14:paraId="586C7DF2">
            <w:pPr>
              <w:rPr>
                <w:color w:val="000000" w:themeColor="text1"/>
                <w14:textFill>
                  <w14:solidFill>
                    <w14:schemeClr w14:val="tx1"/>
                  </w14:solidFill>
                </w14:textFill>
              </w:rPr>
            </w:pPr>
          </w:p>
        </w:tc>
        <w:tc>
          <w:tcPr>
            <w:tcW w:w="1153" w:type="dxa"/>
            <w:vAlign w:val="center"/>
          </w:tcPr>
          <w:p w14:paraId="6E782829">
            <w:pPr>
              <w:rPr>
                <w:color w:val="000000" w:themeColor="text1"/>
                <w14:textFill>
                  <w14:solidFill>
                    <w14:schemeClr w14:val="tx1"/>
                  </w14:solidFill>
                </w14:textFill>
              </w:rPr>
            </w:pPr>
          </w:p>
        </w:tc>
        <w:tc>
          <w:tcPr>
            <w:tcW w:w="1547" w:type="dxa"/>
            <w:tcBorders>
              <w:right w:val="single" w:color="auto" w:sz="4" w:space="0"/>
            </w:tcBorders>
            <w:vAlign w:val="center"/>
          </w:tcPr>
          <w:p w14:paraId="07816CAE">
            <w:pPr>
              <w:rPr>
                <w:color w:val="000000" w:themeColor="text1"/>
                <w14:textFill>
                  <w14:solidFill>
                    <w14:schemeClr w14:val="tx1"/>
                  </w14:solidFill>
                </w14:textFill>
              </w:rPr>
            </w:pPr>
          </w:p>
        </w:tc>
      </w:tr>
      <w:tr w14:paraId="0F9A4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0C4E0AA1">
            <w:pPr>
              <w:rPr>
                <w:color w:val="000000" w:themeColor="text1"/>
                <w14:textFill>
                  <w14:solidFill>
                    <w14:schemeClr w14:val="tx1"/>
                  </w14:solidFill>
                </w14:textFill>
              </w:rPr>
            </w:pPr>
          </w:p>
        </w:tc>
        <w:tc>
          <w:tcPr>
            <w:tcW w:w="1052" w:type="dxa"/>
            <w:vAlign w:val="center"/>
          </w:tcPr>
          <w:p w14:paraId="11AB5CDC">
            <w:pPr>
              <w:rPr>
                <w:color w:val="000000" w:themeColor="text1"/>
                <w14:textFill>
                  <w14:solidFill>
                    <w14:schemeClr w14:val="tx1"/>
                  </w14:solidFill>
                </w14:textFill>
              </w:rPr>
            </w:pPr>
          </w:p>
        </w:tc>
        <w:tc>
          <w:tcPr>
            <w:tcW w:w="993" w:type="dxa"/>
            <w:vAlign w:val="center"/>
          </w:tcPr>
          <w:p w14:paraId="7858ECAF">
            <w:pPr>
              <w:rPr>
                <w:color w:val="000000" w:themeColor="text1"/>
                <w14:textFill>
                  <w14:solidFill>
                    <w14:schemeClr w14:val="tx1"/>
                  </w14:solidFill>
                </w14:textFill>
              </w:rPr>
            </w:pPr>
          </w:p>
        </w:tc>
        <w:tc>
          <w:tcPr>
            <w:tcW w:w="1153" w:type="dxa"/>
            <w:gridSpan w:val="2"/>
            <w:vAlign w:val="center"/>
          </w:tcPr>
          <w:p w14:paraId="3D89CC84">
            <w:pPr>
              <w:rPr>
                <w:color w:val="000000" w:themeColor="text1"/>
                <w14:textFill>
                  <w14:solidFill>
                    <w14:schemeClr w14:val="tx1"/>
                  </w14:solidFill>
                </w14:textFill>
              </w:rPr>
            </w:pPr>
          </w:p>
        </w:tc>
        <w:tc>
          <w:tcPr>
            <w:tcW w:w="1499" w:type="dxa"/>
            <w:gridSpan w:val="2"/>
            <w:tcBorders>
              <w:right w:val="single" w:color="auto" w:sz="4" w:space="0"/>
            </w:tcBorders>
            <w:vAlign w:val="center"/>
          </w:tcPr>
          <w:p w14:paraId="5F5E02FB">
            <w:pPr>
              <w:rPr>
                <w:color w:val="000000" w:themeColor="text1"/>
                <w14:textFill>
                  <w14:solidFill>
                    <w14:schemeClr w14:val="tx1"/>
                  </w14:solidFill>
                </w14:textFill>
              </w:rPr>
            </w:pPr>
          </w:p>
        </w:tc>
        <w:tc>
          <w:tcPr>
            <w:tcW w:w="1586" w:type="dxa"/>
            <w:tcBorders>
              <w:left w:val="single" w:color="auto" w:sz="4" w:space="0"/>
            </w:tcBorders>
            <w:vAlign w:val="center"/>
          </w:tcPr>
          <w:p w14:paraId="4061AF6A">
            <w:pPr>
              <w:rPr>
                <w:color w:val="000000" w:themeColor="text1"/>
                <w14:textFill>
                  <w14:solidFill>
                    <w14:schemeClr w14:val="tx1"/>
                  </w14:solidFill>
                </w14:textFill>
              </w:rPr>
            </w:pPr>
          </w:p>
        </w:tc>
        <w:tc>
          <w:tcPr>
            <w:tcW w:w="1153" w:type="dxa"/>
            <w:vAlign w:val="center"/>
          </w:tcPr>
          <w:p w14:paraId="188F7396">
            <w:pPr>
              <w:rPr>
                <w:color w:val="000000" w:themeColor="text1"/>
                <w14:textFill>
                  <w14:solidFill>
                    <w14:schemeClr w14:val="tx1"/>
                  </w14:solidFill>
                </w14:textFill>
              </w:rPr>
            </w:pPr>
          </w:p>
        </w:tc>
        <w:tc>
          <w:tcPr>
            <w:tcW w:w="1547" w:type="dxa"/>
            <w:tcBorders>
              <w:right w:val="single" w:color="auto" w:sz="4" w:space="0"/>
            </w:tcBorders>
            <w:vAlign w:val="center"/>
          </w:tcPr>
          <w:p w14:paraId="4735B6D7">
            <w:pPr>
              <w:rPr>
                <w:color w:val="000000" w:themeColor="text1"/>
                <w14:textFill>
                  <w14:solidFill>
                    <w14:schemeClr w14:val="tx1"/>
                  </w14:solidFill>
                </w14:textFill>
              </w:rPr>
            </w:pPr>
          </w:p>
        </w:tc>
      </w:tr>
      <w:tr w14:paraId="4C90C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1CE35FA6">
            <w:pPr>
              <w:rPr>
                <w:color w:val="000000" w:themeColor="text1"/>
                <w14:textFill>
                  <w14:solidFill>
                    <w14:schemeClr w14:val="tx1"/>
                  </w14:solidFill>
                </w14:textFill>
              </w:rPr>
            </w:pPr>
          </w:p>
        </w:tc>
        <w:tc>
          <w:tcPr>
            <w:tcW w:w="1052" w:type="dxa"/>
            <w:vAlign w:val="center"/>
          </w:tcPr>
          <w:p w14:paraId="777D4C6B">
            <w:pPr>
              <w:rPr>
                <w:color w:val="000000" w:themeColor="text1"/>
                <w14:textFill>
                  <w14:solidFill>
                    <w14:schemeClr w14:val="tx1"/>
                  </w14:solidFill>
                </w14:textFill>
              </w:rPr>
            </w:pPr>
          </w:p>
        </w:tc>
        <w:tc>
          <w:tcPr>
            <w:tcW w:w="993" w:type="dxa"/>
            <w:vAlign w:val="center"/>
          </w:tcPr>
          <w:p w14:paraId="2235C5F6">
            <w:pPr>
              <w:rPr>
                <w:color w:val="000000" w:themeColor="text1"/>
                <w14:textFill>
                  <w14:solidFill>
                    <w14:schemeClr w14:val="tx1"/>
                  </w14:solidFill>
                </w14:textFill>
              </w:rPr>
            </w:pPr>
          </w:p>
        </w:tc>
        <w:tc>
          <w:tcPr>
            <w:tcW w:w="1153" w:type="dxa"/>
            <w:gridSpan w:val="2"/>
            <w:vAlign w:val="center"/>
          </w:tcPr>
          <w:p w14:paraId="78AAD69C">
            <w:pPr>
              <w:rPr>
                <w:color w:val="000000" w:themeColor="text1"/>
                <w14:textFill>
                  <w14:solidFill>
                    <w14:schemeClr w14:val="tx1"/>
                  </w14:solidFill>
                </w14:textFill>
              </w:rPr>
            </w:pPr>
          </w:p>
        </w:tc>
        <w:tc>
          <w:tcPr>
            <w:tcW w:w="1499" w:type="dxa"/>
            <w:gridSpan w:val="2"/>
            <w:tcBorders>
              <w:right w:val="single" w:color="auto" w:sz="4" w:space="0"/>
            </w:tcBorders>
            <w:vAlign w:val="center"/>
          </w:tcPr>
          <w:p w14:paraId="413B29FF">
            <w:pPr>
              <w:rPr>
                <w:color w:val="000000" w:themeColor="text1"/>
                <w14:textFill>
                  <w14:solidFill>
                    <w14:schemeClr w14:val="tx1"/>
                  </w14:solidFill>
                </w14:textFill>
              </w:rPr>
            </w:pPr>
          </w:p>
        </w:tc>
        <w:tc>
          <w:tcPr>
            <w:tcW w:w="1586" w:type="dxa"/>
            <w:tcBorders>
              <w:left w:val="single" w:color="auto" w:sz="4" w:space="0"/>
            </w:tcBorders>
            <w:vAlign w:val="center"/>
          </w:tcPr>
          <w:p w14:paraId="14C7A8B7">
            <w:pPr>
              <w:rPr>
                <w:color w:val="000000" w:themeColor="text1"/>
                <w14:textFill>
                  <w14:solidFill>
                    <w14:schemeClr w14:val="tx1"/>
                  </w14:solidFill>
                </w14:textFill>
              </w:rPr>
            </w:pPr>
          </w:p>
        </w:tc>
        <w:tc>
          <w:tcPr>
            <w:tcW w:w="1153" w:type="dxa"/>
            <w:vAlign w:val="center"/>
          </w:tcPr>
          <w:p w14:paraId="3BE85C9E">
            <w:pPr>
              <w:rPr>
                <w:color w:val="000000" w:themeColor="text1"/>
                <w14:textFill>
                  <w14:solidFill>
                    <w14:schemeClr w14:val="tx1"/>
                  </w14:solidFill>
                </w14:textFill>
              </w:rPr>
            </w:pPr>
          </w:p>
        </w:tc>
        <w:tc>
          <w:tcPr>
            <w:tcW w:w="1547" w:type="dxa"/>
            <w:tcBorders>
              <w:right w:val="single" w:color="auto" w:sz="4" w:space="0"/>
            </w:tcBorders>
            <w:vAlign w:val="center"/>
          </w:tcPr>
          <w:p w14:paraId="3221C284">
            <w:pPr>
              <w:rPr>
                <w:color w:val="000000" w:themeColor="text1"/>
                <w14:textFill>
                  <w14:solidFill>
                    <w14:schemeClr w14:val="tx1"/>
                  </w14:solidFill>
                </w14:textFill>
              </w:rPr>
            </w:pPr>
          </w:p>
        </w:tc>
      </w:tr>
      <w:tr w14:paraId="3F192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78FACAFE">
            <w:pPr>
              <w:rPr>
                <w:color w:val="000000" w:themeColor="text1"/>
                <w14:textFill>
                  <w14:solidFill>
                    <w14:schemeClr w14:val="tx1"/>
                  </w14:solidFill>
                </w14:textFill>
              </w:rPr>
            </w:pPr>
          </w:p>
        </w:tc>
        <w:tc>
          <w:tcPr>
            <w:tcW w:w="1052" w:type="dxa"/>
            <w:vAlign w:val="center"/>
          </w:tcPr>
          <w:p w14:paraId="246FE48E">
            <w:pPr>
              <w:rPr>
                <w:color w:val="000000" w:themeColor="text1"/>
                <w14:textFill>
                  <w14:solidFill>
                    <w14:schemeClr w14:val="tx1"/>
                  </w14:solidFill>
                </w14:textFill>
              </w:rPr>
            </w:pPr>
          </w:p>
        </w:tc>
        <w:tc>
          <w:tcPr>
            <w:tcW w:w="993" w:type="dxa"/>
            <w:vAlign w:val="center"/>
          </w:tcPr>
          <w:p w14:paraId="1C1B6644">
            <w:pPr>
              <w:rPr>
                <w:color w:val="000000" w:themeColor="text1"/>
                <w14:textFill>
                  <w14:solidFill>
                    <w14:schemeClr w14:val="tx1"/>
                  </w14:solidFill>
                </w14:textFill>
              </w:rPr>
            </w:pPr>
          </w:p>
        </w:tc>
        <w:tc>
          <w:tcPr>
            <w:tcW w:w="1153" w:type="dxa"/>
            <w:gridSpan w:val="2"/>
            <w:vAlign w:val="center"/>
          </w:tcPr>
          <w:p w14:paraId="199A3874">
            <w:pPr>
              <w:rPr>
                <w:color w:val="000000" w:themeColor="text1"/>
                <w14:textFill>
                  <w14:solidFill>
                    <w14:schemeClr w14:val="tx1"/>
                  </w14:solidFill>
                </w14:textFill>
              </w:rPr>
            </w:pPr>
          </w:p>
        </w:tc>
        <w:tc>
          <w:tcPr>
            <w:tcW w:w="1499" w:type="dxa"/>
            <w:gridSpan w:val="2"/>
            <w:tcBorders>
              <w:right w:val="single" w:color="auto" w:sz="4" w:space="0"/>
            </w:tcBorders>
            <w:vAlign w:val="center"/>
          </w:tcPr>
          <w:p w14:paraId="001CAE42">
            <w:pPr>
              <w:rPr>
                <w:color w:val="000000" w:themeColor="text1"/>
                <w14:textFill>
                  <w14:solidFill>
                    <w14:schemeClr w14:val="tx1"/>
                  </w14:solidFill>
                </w14:textFill>
              </w:rPr>
            </w:pPr>
          </w:p>
        </w:tc>
        <w:tc>
          <w:tcPr>
            <w:tcW w:w="1586" w:type="dxa"/>
            <w:tcBorders>
              <w:left w:val="single" w:color="auto" w:sz="4" w:space="0"/>
            </w:tcBorders>
            <w:vAlign w:val="center"/>
          </w:tcPr>
          <w:p w14:paraId="282721A7">
            <w:pPr>
              <w:rPr>
                <w:color w:val="000000" w:themeColor="text1"/>
                <w14:textFill>
                  <w14:solidFill>
                    <w14:schemeClr w14:val="tx1"/>
                  </w14:solidFill>
                </w14:textFill>
              </w:rPr>
            </w:pPr>
          </w:p>
        </w:tc>
        <w:tc>
          <w:tcPr>
            <w:tcW w:w="1153" w:type="dxa"/>
            <w:vAlign w:val="center"/>
          </w:tcPr>
          <w:p w14:paraId="533B4AAB">
            <w:pPr>
              <w:rPr>
                <w:color w:val="000000" w:themeColor="text1"/>
                <w14:textFill>
                  <w14:solidFill>
                    <w14:schemeClr w14:val="tx1"/>
                  </w14:solidFill>
                </w14:textFill>
              </w:rPr>
            </w:pPr>
          </w:p>
        </w:tc>
        <w:tc>
          <w:tcPr>
            <w:tcW w:w="1547" w:type="dxa"/>
            <w:tcBorders>
              <w:right w:val="single" w:color="auto" w:sz="4" w:space="0"/>
            </w:tcBorders>
            <w:vAlign w:val="center"/>
          </w:tcPr>
          <w:p w14:paraId="5D4D8418">
            <w:pPr>
              <w:rPr>
                <w:color w:val="000000" w:themeColor="text1"/>
                <w14:textFill>
                  <w14:solidFill>
                    <w14:schemeClr w14:val="tx1"/>
                  </w14:solidFill>
                </w14:textFill>
              </w:rPr>
            </w:pPr>
          </w:p>
        </w:tc>
      </w:tr>
      <w:tr w14:paraId="515F3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2D184EF8">
            <w:pPr>
              <w:rPr>
                <w:color w:val="000000" w:themeColor="text1"/>
                <w14:textFill>
                  <w14:solidFill>
                    <w14:schemeClr w14:val="tx1"/>
                  </w14:solidFill>
                </w14:textFill>
              </w:rPr>
            </w:pPr>
          </w:p>
        </w:tc>
        <w:tc>
          <w:tcPr>
            <w:tcW w:w="1052" w:type="dxa"/>
            <w:vAlign w:val="center"/>
          </w:tcPr>
          <w:p w14:paraId="2BFA36A6">
            <w:pPr>
              <w:rPr>
                <w:color w:val="000000" w:themeColor="text1"/>
                <w14:textFill>
                  <w14:solidFill>
                    <w14:schemeClr w14:val="tx1"/>
                  </w14:solidFill>
                </w14:textFill>
              </w:rPr>
            </w:pPr>
          </w:p>
        </w:tc>
        <w:tc>
          <w:tcPr>
            <w:tcW w:w="993" w:type="dxa"/>
            <w:vAlign w:val="center"/>
          </w:tcPr>
          <w:p w14:paraId="2251EB01">
            <w:pPr>
              <w:rPr>
                <w:color w:val="000000" w:themeColor="text1"/>
                <w14:textFill>
                  <w14:solidFill>
                    <w14:schemeClr w14:val="tx1"/>
                  </w14:solidFill>
                </w14:textFill>
              </w:rPr>
            </w:pPr>
          </w:p>
        </w:tc>
        <w:tc>
          <w:tcPr>
            <w:tcW w:w="1153" w:type="dxa"/>
            <w:gridSpan w:val="2"/>
            <w:vAlign w:val="center"/>
          </w:tcPr>
          <w:p w14:paraId="66E0BA4A">
            <w:pPr>
              <w:rPr>
                <w:color w:val="000000" w:themeColor="text1"/>
                <w14:textFill>
                  <w14:solidFill>
                    <w14:schemeClr w14:val="tx1"/>
                  </w14:solidFill>
                </w14:textFill>
              </w:rPr>
            </w:pPr>
          </w:p>
        </w:tc>
        <w:tc>
          <w:tcPr>
            <w:tcW w:w="1499" w:type="dxa"/>
            <w:gridSpan w:val="2"/>
            <w:tcBorders>
              <w:right w:val="single" w:color="auto" w:sz="4" w:space="0"/>
            </w:tcBorders>
            <w:vAlign w:val="center"/>
          </w:tcPr>
          <w:p w14:paraId="048EAFC6">
            <w:pPr>
              <w:rPr>
                <w:color w:val="000000" w:themeColor="text1"/>
                <w14:textFill>
                  <w14:solidFill>
                    <w14:schemeClr w14:val="tx1"/>
                  </w14:solidFill>
                </w14:textFill>
              </w:rPr>
            </w:pPr>
          </w:p>
        </w:tc>
        <w:tc>
          <w:tcPr>
            <w:tcW w:w="1586" w:type="dxa"/>
            <w:tcBorders>
              <w:left w:val="single" w:color="auto" w:sz="4" w:space="0"/>
            </w:tcBorders>
            <w:vAlign w:val="center"/>
          </w:tcPr>
          <w:p w14:paraId="419B15B6">
            <w:pPr>
              <w:rPr>
                <w:color w:val="000000" w:themeColor="text1"/>
                <w14:textFill>
                  <w14:solidFill>
                    <w14:schemeClr w14:val="tx1"/>
                  </w14:solidFill>
                </w14:textFill>
              </w:rPr>
            </w:pPr>
          </w:p>
        </w:tc>
        <w:tc>
          <w:tcPr>
            <w:tcW w:w="1153" w:type="dxa"/>
            <w:vAlign w:val="center"/>
          </w:tcPr>
          <w:p w14:paraId="21126743">
            <w:pPr>
              <w:rPr>
                <w:color w:val="000000" w:themeColor="text1"/>
                <w14:textFill>
                  <w14:solidFill>
                    <w14:schemeClr w14:val="tx1"/>
                  </w14:solidFill>
                </w14:textFill>
              </w:rPr>
            </w:pPr>
          </w:p>
        </w:tc>
        <w:tc>
          <w:tcPr>
            <w:tcW w:w="1547" w:type="dxa"/>
            <w:tcBorders>
              <w:right w:val="single" w:color="auto" w:sz="4" w:space="0"/>
            </w:tcBorders>
            <w:vAlign w:val="center"/>
          </w:tcPr>
          <w:p w14:paraId="59716962">
            <w:pPr>
              <w:rPr>
                <w:color w:val="000000" w:themeColor="text1"/>
                <w14:textFill>
                  <w14:solidFill>
                    <w14:schemeClr w14:val="tx1"/>
                  </w14:solidFill>
                </w14:textFill>
              </w:rPr>
            </w:pPr>
          </w:p>
        </w:tc>
      </w:tr>
      <w:tr w14:paraId="20EF1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4921307C">
            <w:pPr>
              <w:rPr>
                <w:color w:val="000000" w:themeColor="text1"/>
                <w14:textFill>
                  <w14:solidFill>
                    <w14:schemeClr w14:val="tx1"/>
                  </w14:solidFill>
                </w14:textFill>
              </w:rPr>
            </w:pPr>
          </w:p>
        </w:tc>
        <w:tc>
          <w:tcPr>
            <w:tcW w:w="1052" w:type="dxa"/>
            <w:vAlign w:val="center"/>
          </w:tcPr>
          <w:p w14:paraId="7CDF76FE">
            <w:pPr>
              <w:rPr>
                <w:color w:val="000000" w:themeColor="text1"/>
                <w14:textFill>
                  <w14:solidFill>
                    <w14:schemeClr w14:val="tx1"/>
                  </w14:solidFill>
                </w14:textFill>
              </w:rPr>
            </w:pPr>
          </w:p>
        </w:tc>
        <w:tc>
          <w:tcPr>
            <w:tcW w:w="993" w:type="dxa"/>
            <w:vAlign w:val="center"/>
          </w:tcPr>
          <w:p w14:paraId="2740C8D8">
            <w:pPr>
              <w:rPr>
                <w:color w:val="000000" w:themeColor="text1"/>
                <w14:textFill>
                  <w14:solidFill>
                    <w14:schemeClr w14:val="tx1"/>
                  </w14:solidFill>
                </w14:textFill>
              </w:rPr>
            </w:pPr>
          </w:p>
        </w:tc>
        <w:tc>
          <w:tcPr>
            <w:tcW w:w="1153" w:type="dxa"/>
            <w:gridSpan w:val="2"/>
            <w:vAlign w:val="center"/>
          </w:tcPr>
          <w:p w14:paraId="3D28A397">
            <w:pPr>
              <w:rPr>
                <w:color w:val="000000" w:themeColor="text1"/>
                <w14:textFill>
                  <w14:solidFill>
                    <w14:schemeClr w14:val="tx1"/>
                  </w14:solidFill>
                </w14:textFill>
              </w:rPr>
            </w:pPr>
          </w:p>
        </w:tc>
        <w:tc>
          <w:tcPr>
            <w:tcW w:w="1499" w:type="dxa"/>
            <w:gridSpan w:val="2"/>
            <w:tcBorders>
              <w:right w:val="single" w:color="auto" w:sz="4" w:space="0"/>
            </w:tcBorders>
            <w:vAlign w:val="center"/>
          </w:tcPr>
          <w:p w14:paraId="541C3F10">
            <w:pPr>
              <w:rPr>
                <w:color w:val="000000" w:themeColor="text1"/>
                <w14:textFill>
                  <w14:solidFill>
                    <w14:schemeClr w14:val="tx1"/>
                  </w14:solidFill>
                </w14:textFill>
              </w:rPr>
            </w:pPr>
          </w:p>
        </w:tc>
        <w:tc>
          <w:tcPr>
            <w:tcW w:w="1586" w:type="dxa"/>
            <w:tcBorders>
              <w:left w:val="single" w:color="auto" w:sz="4" w:space="0"/>
            </w:tcBorders>
            <w:vAlign w:val="center"/>
          </w:tcPr>
          <w:p w14:paraId="04747FE8">
            <w:pPr>
              <w:rPr>
                <w:color w:val="000000" w:themeColor="text1"/>
                <w14:textFill>
                  <w14:solidFill>
                    <w14:schemeClr w14:val="tx1"/>
                  </w14:solidFill>
                </w14:textFill>
              </w:rPr>
            </w:pPr>
          </w:p>
        </w:tc>
        <w:tc>
          <w:tcPr>
            <w:tcW w:w="1153" w:type="dxa"/>
            <w:vAlign w:val="center"/>
          </w:tcPr>
          <w:p w14:paraId="709C9D1F">
            <w:pPr>
              <w:rPr>
                <w:color w:val="000000" w:themeColor="text1"/>
                <w14:textFill>
                  <w14:solidFill>
                    <w14:schemeClr w14:val="tx1"/>
                  </w14:solidFill>
                </w14:textFill>
              </w:rPr>
            </w:pPr>
          </w:p>
        </w:tc>
        <w:tc>
          <w:tcPr>
            <w:tcW w:w="1547" w:type="dxa"/>
            <w:tcBorders>
              <w:right w:val="single" w:color="auto" w:sz="4" w:space="0"/>
            </w:tcBorders>
            <w:vAlign w:val="center"/>
          </w:tcPr>
          <w:p w14:paraId="6088CEF6">
            <w:pPr>
              <w:rPr>
                <w:color w:val="000000" w:themeColor="text1"/>
                <w14:textFill>
                  <w14:solidFill>
                    <w14:schemeClr w14:val="tx1"/>
                  </w14:solidFill>
                </w14:textFill>
              </w:rPr>
            </w:pPr>
          </w:p>
        </w:tc>
      </w:tr>
      <w:tr w14:paraId="62710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47CBD003">
            <w:pPr>
              <w:rPr>
                <w:color w:val="000000" w:themeColor="text1"/>
                <w14:textFill>
                  <w14:solidFill>
                    <w14:schemeClr w14:val="tx1"/>
                  </w14:solidFill>
                </w14:textFill>
              </w:rPr>
            </w:pPr>
          </w:p>
        </w:tc>
        <w:tc>
          <w:tcPr>
            <w:tcW w:w="1052" w:type="dxa"/>
            <w:vAlign w:val="center"/>
          </w:tcPr>
          <w:p w14:paraId="5AB78817">
            <w:pPr>
              <w:rPr>
                <w:color w:val="000000" w:themeColor="text1"/>
                <w14:textFill>
                  <w14:solidFill>
                    <w14:schemeClr w14:val="tx1"/>
                  </w14:solidFill>
                </w14:textFill>
              </w:rPr>
            </w:pPr>
          </w:p>
        </w:tc>
        <w:tc>
          <w:tcPr>
            <w:tcW w:w="993" w:type="dxa"/>
            <w:vAlign w:val="center"/>
          </w:tcPr>
          <w:p w14:paraId="3820504D">
            <w:pPr>
              <w:rPr>
                <w:color w:val="000000" w:themeColor="text1"/>
                <w14:textFill>
                  <w14:solidFill>
                    <w14:schemeClr w14:val="tx1"/>
                  </w14:solidFill>
                </w14:textFill>
              </w:rPr>
            </w:pPr>
          </w:p>
        </w:tc>
        <w:tc>
          <w:tcPr>
            <w:tcW w:w="1153" w:type="dxa"/>
            <w:gridSpan w:val="2"/>
            <w:vAlign w:val="center"/>
          </w:tcPr>
          <w:p w14:paraId="32851BAE">
            <w:pPr>
              <w:rPr>
                <w:color w:val="000000" w:themeColor="text1"/>
                <w14:textFill>
                  <w14:solidFill>
                    <w14:schemeClr w14:val="tx1"/>
                  </w14:solidFill>
                </w14:textFill>
              </w:rPr>
            </w:pPr>
          </w:p>
        </w:tc>
        <w:tc>
          <w:tcPr>
            <w:tcW w:w="1499" w:type="dxa"/>
            <w:gridSpan w:val="2"/>
            <w:tcBorders>
              <w:right w:val="single" w:color="auto" w:sz="4" w:space="0"/>
            </w:tcBorders>
            <w:vAlign w:val="center"/>
          </w:tcPr>
          <w:p w14:paraId="055FB0AC">
            <w:pPr>
              <w:rPr>
                <w:color w:val="000000" w:themeColor="text1"/>
                <w14:textFill>
                  <w14:solidFill>
                    <w14:schemeClr w14:val="tx1"/>
                  </w14:solidFill>
                </w14:textFill>
              </w:rPr>
            </w:pPr>
          </w:p>
        </w:tc>
        <w:tc>
          <w:tcPr>
            <w:tcW w:w="1586" w:type="dxa"/>
            <w:tcBorders>
              <w:left w:val="single" w:color="auto" w:sz="4" w:space="0"/>
            </w:tcBorders>
            <w:vAlign w:val="center"/>
          </w:tcPr>
          <w:p w14:paraId="2BE496E0">
            <w:pPr>
              <w:rPr>
                <w:color w:val="000000" w:themeColor="text1"/>
                <w14:textFill>
                  <w14:solidFill>
                    <w14:schemeClr w14:val="tx1"/>
                  </w14:solidFill>
                </w14:textFill>
              </w:rPr>
            </w:pPr>
          </w:p>
        </w:tc>
        <w:tc>
          <w:tcPr>
            <w:tcW w:w="1153" w:type="dxa"/>
            <w:vAlign w:val="center"/>
          </w:tcPr>
          <w:p w14:paraId="1E2B36CD">
            <w:pPr>
              <w:rPr>
                <w:color w:val="000000" w:themeColor="text1"/>
                <w14:textFill>
                  <w14:solidFill>
                    <w14:schemeClr w14:val="tx1"/>
                  </w14:solidFill>
                </w14:textFill>
              </w:rPr>
            </w:pPr>
          </w:p>
        </w:tc>
        <w:tc>
          <w:tcPr>
            <w:tcW w:w="1547" w:type="dxa"/>
            <w:tcBorders>
              <w:right w:val="single" w:color="auto" w:sz="4" w:space="0"/>
            </w:tcBorders>
            <w:vAlign w:val="center"/>
          </w:tcPr>
          <w:p w14:paraId="25F6B9EB">
            <w:pPr>
              <w:rPr>
                <w:color w:val="000000" w:themeColor="text1"/>
                <w14:textFill>
                  <w14:solidFill>
                    <w14:schemeClr w14:val="tx1"/>
                  </w14:solidFill>
                </w14:textFill>
              </w:rPr>
            </w:pPr>
          </w:p>
        </w:tc>
      </w:tr>
      <w:tr w14:paraId="26818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trPr>
        <w:tc>
          <w:tcPr>
            <w:tcW w:w="476" w:type="dxa"/>
            <w:vMerge w:val="continue"/>
            <w:tcBorders>
              <w:left w:val="single" w:color="auto" w:sz="4" w:space="0"/>
            </w:tcBorders>
            <w:vAlign w:val="center"/>
          </w:tcPr>
          <w:p w14:paraId="69E9174C">
            <w:pPr>
              <w:rPr>
                <w:color w:val="000000" w:themeColor="text1"/>
                <w14:textFill>
                  <w14:solidFill>
                    <w14:schemeClr w14:val="tx1"/>
                  </w14:solidFill>
                </w14:textFill>
              </w:rPr>
            </w:pPr>
          </w:p>
        </w:tc>
        <w:tc>
          <w:tcPr>
            <w:tcW w:w="1052" w:type="dxa"/>
            <w:vAlign w:val="center"/>
          </w:tcPr>
          <w:p w14:paraId="5375AE4B">
            <w:pPr>
              <w:rPr>
                <w:color w:val="000000" w:themeColor="text1"/>
                <w14:textFill>
                  <w14:solidFill>
                    <w14:schemeClr w14:val="tx1"/>
                  </w14:solidFill>
                </w14:textFill>
              </w:rPr>
            </w:pPr>
          </w:p>
        </w:tc>
        <w:tc>
          <w:tcPr>
            <w:tcW w:w="993" w:type="dxa"/>
            <w:vAlign w:val="center"/>
          </w:tcPr>
          <w:p w14:paraId="26B7B7EC">
            <w:pPr>
              <w:rPr>
                <w:color w:val="000000" w:themeColor="text1"/>
                <w14:textFill>
                  <w14:solidFill>
                    <w14:schemeClr w14:val="tx1"/>
                  </w14:solidFill>
                </w14:textFill>
              </w:rPr>
            </w:pPr>
          </w:p>
        </w:tc>
        <w:tc>
          <w:tcPr>
            <w:tcW w:w="1153" w:type="dxa"/>
            <w:gridSpan w:val="2"/>
            <w:vAlign w:val="center"/>
          </w:tcPr>
          <w:p w14:paraId="00D0E6F4">
            <w:pPr>
              <w:rPr>
                <w:color w:val="000000" w:themeColor="text1"/>
                <w14:textFill>
                  <w14:solidFill>
                    <w14:schemeClr w14:val="tx1"/>
                  </w14:solidFill>
                </w14:textFill>
              </w:rPr>
            </w:pPr>
          </w:p>
        </w:tc>
        <w:tc>
          <w:tcPr>
            <w:tcW w:w="1499" w:type="dxa"/>
            <w:gridSpan w:val="2"/>
            <w:tcBorders>
              <w:right w:val="single" w:color="auto" w:sz="4" w:space="0"/>
            </w:tcBorders>
            <w:vAlign w:val="center"/>
          </w:tcPr>
          <w:p w14:paraId="05350F0B">
            <w:pPr>
              <w:rPr>
                <w:color w:val="000000" w:themeColor="text1"/>
                <w14:textFill>
                  <w14:solidFill>
                    <w14:schemeClr w14:val="tx1"/>
                  </w14:solidFill>
                </w14:textFill>
              </w:rPr>
            </w:pPr>
          </w:p>
        </w:tc>
        <w:tc>
          <w:tcPr>
            <w:tcW w:w="1586" w:type="dxa"/>
            <w:tcBorders>
              <w:left w:val="single" w:color="auto" w:sz="4" w:space="0"/>
            </w:tcBorders>
            <w:vAlign w:val="center"/>
          </w:tcPr>
          <w:p w14:paraId="2D4529C7">
            <w:pPr>
              <w:rPr>
                <w:color w:val="000000" w:themeColor="text1"/>
                <w14:textFill>
                  <w14:solidFill>
                    <w14:schemeClr w14:val="tx1"/>
                  </w14:solidFill>
                </w14:textFill>
              </w:rPr>
            </w:pPr>
          </w:p>
        </w:tc>
        <w:tc>
          <w:tcPr>
            <w:tcW w:w="1153" w:type="dxa"/>
            <w:vAlign w:val="center"/>
          </w:tcPr>
          <w:p w14:paraId="1BBB15B7">
            <w:pPr>
              <w:rPr>
                <w:color w:val="000000" w:themeColor="text1"/>
                <w14:textFill>
                  <w14:solidFill>
                    <w14:schemeClr w14:val="tx1"/>
                  </w14:solidFill>
                </w14:textFill>
              </w:rPr>
            </w:pPr>
          </w:p>
        </w:tc>
        <w:tc>
          <w:tcPr>
            <w:tcW w:w="1547" w:type="dxa"/>
            <w:tcBorders>
              <w:right w:val="single" w:color="auto" w:sz="4" w:space="0"/>
            </w:tcBorders>
            <w:vAlign w:val="center"/>
          </w:tcPr>
          <w:p w14:paraId="5A3BCCDB">
            <w:pPr>
              <w:rPr>
                <w:color w:val="000000" w:themeColor="text1"/>
                <w14:textFill>
                  <w14:solidFill>
                    <w14:schemeClr w14:val="tx1"/>
                  </w14:solidFill>
                </w14:textFill>
              </w:rPr>
            </w:pPr>
          </w:p>
        </w:tc>
      </w:tr>
      <w:tr w14:paraId="2A0F3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476" w:type="dxa"/>
            <w:vMerge w:val="continue"/>
            <w:tcBorders>
              <w:left w:val="single" w:color="auto" w:sz="4" w:space="0"/>
            </w:tcBorders>
            <w:vAlign w:val="center"/>
          </w:tcPr>
          <w:p w14:paraId="1E4FBD3D">
            <w:pPr>
              <w:rPr>
                <w:color w:val="000000" w:themeColor="text1"/>
                <w14:textFill>
                  <w14:solidFill>
                    <w14:schemeClr w14:val="tx1"/>
                  </w14:solidFill>
                </w14:textFill>
              </w:rPr>
            </w:pPr>
          </w:p>
        </w:tc>
        <w:tc>
          <w:tcPr>
            <w:tcW w:w="1052" w:type="dxa"/>
            <w:vAlign w:val="center"/>
          </w:tcPr>
          <w:p w14:paraId="76CE95F0">
            <w:pPr>
              <w:rPr>
                <w:color w:val="000000" w:themeColor="text1"/>
                <w14:textFill>
                  <w14:solidFill>
                    <w14:schemeClr w14:val="tx1"/>
                  </w14:solidFill>
                </w14:textFill>
              </w:rPr>
            </w:pPr>
          </w:p>
        </w:tc>
        <w:tc>
          <w:tcPr>
            <w:tcW w:w="993" w:type="dxa"/>
            <w:vAlign w:val="center"/>
          </w:tcPr>
          <w:p w14:paraId="17F8ACB0">
            <w:pPr>
              <w:rPr>
                <w:color w:val="000000" w:themeColor="text1"/>
                <w14:textFill>
                  <w14:solidFill>
                    <w14:schemeClr w14:val="tx1"/>
                  </w14:solidFill>
                </w14:textFill>
              </w:rPr>
            </w:pPr>
          </w:p>
        </w:tc>
        <w:tc>
          <w:tcPr>
            <w:tcW w:w="1153" w:type="dxa"/>
            <w:gridSpan w:val="2"/>
            <w:vAlign w:val="center"/>
          </w:tcPr>
          <w:p w14:paraId="2A8C5C8C">
            <w:pPr>
              <w:rPr>
                <w:color w:val="000000" w:themeColor="text1"/>
                <w14:textFill>
                  <w14:solidFill>
                    <w14:schemeClr w14:val="tx1"/>
                  </w14:solidFill>
                </w14:textFill>
              </w:rPr>
            </w:pPr>
          </w:p>
        </w:tc>
        <w:tc>
          <w:tcPr>
            <w:tcW w:w="1499" w:type="dxa"/>
            <w:gridSpan w:val="2"/>
            <w:tcBorders>
              <w:right w:val="single" w:color="auto" w:sz="4" w:space="0"/>
            </w:tcBorders>
            <w:vAlign w:val="center"/>
          </w:tcPr>
          <w:p w14:paraId="36C109E8">
            <w:pPr>
              <w:rPr>
                <w:color w:val="000000" w:themeColor="text1"/>
                <w14:textFill>
                  <w14:solidFill>
                    <w14:schemeClr w14:val="tx1"/>
                  </w14:solidFill>
                </w14:textFill>
              </w:rPr>
            </w:pPr>
          </w:p>
        </w:tc>
        <w:tc>
          <w:tcPr>
            <w:tcW w:w="1586" w:type="dxa"/>
            <w:tcBorders>
              <w:left w:val="single" w:color="auto" w:sz="4" w:space="0"/>
            </w:tcBorders>
            <w:vAlign w:val="center"/>
          </w:tcPr>
          <w:p w14:paraId="1AF4F9D5">
            <w:pPr>
              <w:rPr>
                <w:color w:val="000000" w:themeColor="text1"/>
                <w14:textFill>
                  <w14:solidFill>
                    <w14:schemeClr w14:val="tx1"/>
                  </w14:solidFill>
                </w14:textFill>
              </w:rPr>
            </w:pPr>
          </w:p>
        </w:tc>
        <w:tc>
          <w:tcPr>
            <w:tcW w:w="1153" w:type="dxa"/>
            <w:vAlign w:val="center"/>
          </w:tcPr>
          <w:p w14:paraId="2CB04028">
            <w:pPr>
              <w:rPr>
                <w:color w:val="000000" w:themeColor="text1"/>
                <w14:textFill>
                  <w14:solidFill>
                    <w14:schemeClr w14:val="tx1"/>
                  </w14:solidFill>
                </w14:textFill>
              </w:rPr>
            </w:pPr>
          </w:p>
        </w:tc>
        <w:tc>
          <w:tcPr>
            <w:tcW w:w="1547" w:type="dxa"/>
            <w:tcBorders>
              <w:right w:val="single" w:color="auto" w:sz="4" w:space="0"/>
            </w:tcBorders>
            <w:vAlign w:val="center"/>
          </w:tcPr>
          <w:p w14:paraId="1B36D499">
            <w:pPr>
              <w:rPr>
                <w:color w:val="000000" w:themeColor="text1"/>
                <w14:textFill>
                  <w14:solidFill>
                    <w14:schemeClr w14:val="tx1"/>
                  </w14:solidFill>
                </w14:textFill>
              </w:rPr>
            </w:pPr>
          </w:p>
        </w:tc>
      </w:tr>
    </w:tbl>
    <w:p w14:paraId="06593F57">
      <w:pPr>
        <w:spacing w:line="480" w:lineRule="auto"/>
        <w:rPr>
          <w:rFonts w:eastAsia="黑体"/>
          <w:color w:val="000000" w:themeColor="text1"/>
          <w:sz w:val="32"/>
          <w14:textFill>
            <w14:solidFill>
              <w14:schemeClr w14:val="tx1"/>
            </w14:solidFill>
          </w14:textFill>
        </w:rPr>
      </w:pPr>
      <w:r>
        <w:rPr>
          <w:rFonts w:hint="eastAsia" w:eastAsia="黑体"/>
          <w:color w:val="000000" w:themeColor="text1"/>
          <w:sz w:val="32"/>
          <w14:textFill>
            <w14:solidFill>
              <w14:schemeClr w14:val="tx1"/>
            </w14:solidFill>
          </w14:textFill>
        </w:rPr>
        <w:t>二、改革任务综述</w:t>
      </w:r>
    </w:p>
    <w:tbl>
      <w:tblPr>
        <w:tblStyle w:val="11"/>
        <w:tblW w:w="9321"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1"/>
      </w:tblGrid>
      <w:tr w14:paraId="46D1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3" w:hRule="atLeast"/>
        </w:trPr>
        <w:tc>
          <w:tcPr>
            <w:tcW w:w="9321" w:type="dxa"/>
          </w:tcPr>
          <w:p w14:paraId="130739C1">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1.改革背景、意义与思路；2.改革任务和主要改革举措；3.改革的创新点与难点；4.实施改革的保障措施；5.分年度改革进度安排。（字数不超过5000字，可另行加页）</w:t>
            </w:r>
          </w:p>
          <w:p w14:paraId="3206277A">
            <w:pPr>
              <w:spacing w:line="360" w:lineRule="exact"/>
              <w:ind w:firstLine="210" w:firstLineChars="100"/>
              <w:rPr>
                <w:color w:val="000000" w:themeColor="text1"/>
                <w14:textFill>
                  <w14:solidFill>
                    <w14:schemeClr w14:val="tx1"/>
                  </w14:solidFill>
                </w14:textFill>
              </w:rPr>
            </w:pPr>
          </w:p>
          <w:p w14:paraId="4EB9730E">
            <w:pPr>
              <w:pStyle w:val="2"/>
              <w:ind w:firstLine="200"/>
              <w:rPr>
                <w:color w:val="000000" w:themeColor="text1"/>
                <w14:textFill>
                  <w14:solidFill>
                    <w14:schemeClr w14:val="tx1"/>
                  </w14:solidFill>
                </w14:textFill>
              </w:rPr>
            </w:pPr>
          </w:p>
          <w:p w14:paraId="37D18929">
            <w:pPr>
              <w:pStyle w:val="2"/>
              <w:ind w:firstLine="200"/>
              <w:rPr>
                <w:color w:val="000000" w:themeColor="text1"/>
                <w14:textFill>
                  <w14:solidFill>
                    <w14:schemeClr w14:val="tx1"/>
                  </w14:solidFill>
                </w14:textFill>
              </w:rPr>
            </w:pPr>
          </w:p>
          <w:p w14:paraId="747A569C">
            <w:pPr>
              <w:pStyle w:val="2"/>
              <w:ind w:firstLine="200"/>
              <w:rPr>
                <w:color w:val="000000" w:themeColor="text1"/>
                <w14:textFill>
                  <w14:solidFill>
                    <w14:schemeClr w14:val="tx1"/>
                  </w14:solidFill>
                </w14:textFill>
              </w:rPr>
            </w:pPr>
          </w:p>
          <w:p w14:paraId="1D566110">
            <w:pPr>
              <w:pStyle w:val="2"/>
              <w:ind w:firstLine="200"/>
              <w:rPr>
                <w:color w:val="000000" w:themeColor="text1"/>
                <w14:textFill>
                  <w14:solidFill>
                    <w14:schemeClr w14:val="tx1"/>
                  </w14:solidFill>
                </w14:textFill>
              </w:rPr>
            </w:pPr>
          </w:p>
        </w:tc>
      </w:tr>
    </w:tbl>
    <w:p w14:paraId="04FA7BC3">
      <w:pPr>
        <w:jc w:val="left"/>
        <w:rPr>
          <w:rFonts w:eastAsia="黑体"/>
          <w:color w:val="000000" w:themeColor="text1"/>
          <w:sz w:val="32"/>
          <w14:textFill>
            <w14:solidFill>
              <w14:schemeClr w14:val="tx1"/>
            </w14:solidFill>
          </w14:textFill>
        </w:rPr>
      </w:pPr>
      <w:r>
        <w:rPr>
          <w:rFonts w:hint="eastAsia" w:eastAsia="黑体"/>
          <w:color w:val="000000" w:themeColor="text1"/>
          <w:sz w:val="32"/>
          <w14:textFill>
            <w14:solidFill>
              <w14:schemeClr w14:val="tx1"/>
            </w14:solidFill>
          </w14:textFill>
        </w:rPr>
        <w:t>三、改革任务清单</w:t>
      </w:r>
    </w:p>
    <w:tbl>
      <w:tblPr>
        <w:tblStyle w:val="11"/>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613"/>
        <w:gridCol w:w="2857"/>
        <w:gridCol w:w="2656"/>
      </w:tblGrid>
      <w:tr w14:paraId="59A2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63" w:type="dxa"/>
            <w:vAlign w:val="center"/>
          </w:tcPr>
          <w:p w14:paraId="36FB2AB5">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2613" w:type="dxa"/>
            <w:vAlign w:val="center"/>
          </w:tcPr>
          <w:p w14:paraId="79A291C0">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起止时间</w:t>
            </w:r>
          </w:p>
        </w:tc>
        <w:tc>
          <w:tcPr>
            <w:tcW w:w="2857" w:type="dxa"/>
            <w:vAlign w:val="center"/>
          </w:tcPr>
          <w:p w14:paraId="1BE101CE">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改革内容</w:t>
            </w:r>
          </w:p>
        </w:tc>
        <w:tc>
          <w:tcPr>
            <w:tcW w:w="2656" w:type="dxa"/>
            <w:vAlign w:val="center"/>
          </w:tcPr>
          <w:p w14:paraId="0E3DE6B3">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阶段成果</w:t>
            </w:r>
          </w:p>
        </w:tc>
      </w:tr>
      <w:tr w14:paraId="471D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63" w:type="dxa"/>
            <w:vAlign w:val="center"/>
          </w:tcPr>
          <w:p w14:paraId="24FD6214">
            <w:pPr>
              <w:jc w:val="center"/>
              <w:rPr>
                <w:rFonts w:ascii="仿宋" w:hAnsi="仿宋" w:eastAsia="仿宋"/>
                <w:color w:val="000000" w:themeColor="text1"/>
                <w:sz w:val="28"/>
                <w:szCs w:val="28"/>
                <w14:textFill>
                  <w14:solidFill>
                    <w14:schemeClr w14:val="tx1"/>
                  </w14:solidFill>
                </w14:textFill>
              </w:rPr>
            </w:pPr>
          </w:p>
        </w:tc>
        <w:tc>
          <w:tcPr>
            <w:tcW w:w="2613" w:type="dxa"/>
            <w:vAlign w:val="center"/>
          </w:tcPr>
          <w:p w14:paraId="473C3A03">
            <w:pPr>
              <w:jc w:val="center"/>
              <w:rPr>
                <w:rFonts w:ascii="仿宋" w:hAnsi="仿宋" w:eastAsia="仿宋"/>
                <w:color w:val="000000" w:themeColor="text1"/>
                <w:sz w:val="28"/>
                <w:szCs w:val="28"/>
                <w14:textFill>
                  <w14:solidFill>
                    <w14:schemeClr w14:val="tx1"/>
                  </w14:solidFill>
                </w14:textFill>
              </w:rPr>
            </w:pPr>
          </w:p>
        </w:tc>
        <w:tc>
          <w:tcPr>
            <w:tcW w:w="2857" w:type="dxa"/>
            <w:vAlign w:val="center"/>
          </w:tcPr>
          <w:p w14:paraId="04956465">
            <w:pPr>
              <w:jc w:val="center"/>
              <w:rPr>
                <w:rFonts w:ascii="仿宋" w:hAnsi="仿宋" w:eastAsia="仿宋"/>
                <w:color w:val="000000" w:themeColor="text1"/>
                <w:sz w:val="28"/>
                <w:szCs w:val="28"/>
                <w14:textFill>
                  <w14:solidFill>
                    <w14:schemeClr w14:val="tx1"/>
                  </w14:solidFill>
                </w14:textFill>
              </w:rPr>
            </w:pPr>
          </w:p>
        </w:tc>
        <w:tc>
          <w:tcPr>
            <w:tcW w:w="2656" w:type="dxa"/>
            <w:vAlign w:val="center"/>
          </w:tcPr>
          <w:p w14:paraId="7204ABDD">
            <w:pPr>
              <w:jc w:val="center"/>
              <w:rPr>
                <w:rFonts w:ascii="仿宋" w:hAnsi="仿宋" w:eastAsia="仿宋"/>
                <w:color w:val="000000" w:themeColor="text1"/>
                <w:sz w:val="28"/>
                <w:szCs w:val="28"/>
                <w14:textFill>
                  <w14:solidFill>
                    <w14:schemeClr w14:val="tx1"/>
                  </w14:solidFill>
                </w14:textFill>
              </w:rPr>
            </w:pPr>
          </w:p>
        </w:tc>
      </w:tr>
      <w:tr w14:paraId="33F7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63" w:type="dxa"/>
            <w:vAlign w:val="center"/>
          </w:tcPr>
          <w:p w14:paraId="7098C700">
            <w:pPr>
              <w:jc w:val="center"/>
              <w:rPr>
                <w:rFonts w:ascii="仿宋" w:hAnsi="仿宋" w:eastAsia="仿宋"/>
                <w:color w:val="000000" w:themeColor="text1"/>
                <w:sz w:val="28"/>
                <w:szCs w:val="28"/>
                <w14:textFill>
                  <w14:solidFill>
                    <w14:schemeClr w14:val="tx1"/>
                  </w14:solidFill>
                </w14:textFill>
              </w:rPr>
            </w:pPr>
          </w:p>
        </w:tc>
        <w:tc>
          <w:tcPr>
            <w:tcW w:w="2613" w:type="dxa"/>
            <w:vAlign w:val="center"/>
          </w:tcPr>
          <w:p w14:paraId="4A04B7A3">
            <w:pPr>
              <w:jc w:val="center"/>
              <w:rPr>
                <w:rFonts w:ascii="仿宋" w:hAnsi="仿宋" w:eastAsia="仿宋"/>
                <w:color w:val="000000" w:themeColor="text1"/>
                <w:sz w:val="28"/>
                <w:szCs w:val="28"/>
                <w14:textFill>
                  <w14:solidFill>
                    <w14:schemeClr w14:val="tx1"/>
                  </w14:solidFill>
                </w14:textFill>
              </w:rPr>
            </w:pPr>
          </w:p>
        </w:tc>
        <w:tc>
          <w:tcPr>
            <w:tcW w:w="2857" w:type="dxa"/>
            <w:vAlign w:val="center"/>
          </w:tcPr>
          <w:p w14:paraId="223C6F19">
            <w:pPr>
              <w:jc w:val="center"/>
              <w:rPr>
                <w:rFonts w:ascii="仿宋" w:hAnsi="仿宋" w:eastAsia="仿宋"/>
                <w:color w:val="000000" w:themeColor="text1"/>
                <w:sz w:val="28"/>
                <w:szCs w:val="28"/>
                <w14:textFill>
                  <w14:solidFill>
                    <w14:schemeClr w14:val="tx1"/>
                  </w14:solidFill>
                </w14:textFill>
              </w:rPr>
            </w:pPr>
          </w:p>
        </w:tc>
        <w:tc>
          <w:tcPr>
            <w:tcW w:w="2656" w:type="dxa"/>
            <w:vAlign w:val="center"/>
          </w:tcPr>
          <w:p w14:paraId="6C778425">
            <w:pPr>
              <w:jc w:val="center"/>
              <w:rPr>
                <w:rFonts w:ascii="仿宋" w:hAnsi="仿宋" w:eastAsia="仿宋"/>
                <w:color w:val="000000" w:themeColor="text1"/>
                <w:sz w:val="28"/>
                <w:szCs w:val="28"/>
                <w14:textFill>
                  <w14:solidFill>
                    <w14:schemeClr w14:val="tx1"/>
                  </w14:solidFill>
                </w14:textFill>
              </w:rPr>
            </w:pPr>
          </w:p>
        </w:tc>
      </w:tr>
      <w:tr w14:paraId="3404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63" w:type="dxa"/>
            <w:vAlign w:val="center"/>
          </w:tcPr>
          <w:p w14:paraId="4511FB33">
            <w:pPr>
              <w:jc w:val="center"/>
              <w:rPr>
                <w:rFonts w:ascii="仿宋" w:hAnsi="仿宋" w:eastAsia="仿宋"/>
                <w:color w:val="000000" w:themeColor="text1"/>
                <w:sz w:val="28"/>
                <w:szCs w:val="28"/>
                <w14:textFill>
                  <w14:solidFill>
                    <w14:schemeClr w14:val="tx1"/>
                  </w14:solidFill>
                </w14:textFill>
              </w:rPr>
            </w:pPr>
          </w:p>
        </w:tc>
        <w:tc>
          <w:tcPr>
            <w:tcW w:w="2613" w:type="dxa"/>
            <w:vAlign w:val="center"/>
          </w:tcPr>
          <w:p w14:paraId="39196280">
            <w:pPr>
              <w:jc w:val="center"/>
              <w:rPr>
                <w:rFonts w:ascii="仿宋" w:hAnsi="仿宋" w:eastAsia="仿宋"/>
                <w:color w:val="000000" w:themeColor="text1"/>
                <w:sz w:val="28"/>
                <w:szCs w:val="28"/>
                <w14:textFill>
                  <w14:solidFill>
                    <w14:schemeClr w14:val="tx1"/>
                  </w14:solidFill>
                </w14:textFill>
              </w:rPr>
            </w:pPr>
          </w:p>
        </w:tc>
        <w:tc>
          <w:tcPr>
            <w:tcW w:w="2857" w:type="dxa"/>
            <w:vAlign w:val="center"/>
          </w:tcPr>
          <w:p w14:paraId="2D29A824">
            <w:pPr>
              <w:jc w:val="center"/>
              <w:rPr>
                <w:rFonts w:ascii="仿宋" w:hAnsi="仿宋" w:eastAsia="仿宋"/>
                <w:color w:val="000000" w:themeColor="text1"/>
                <w:sz w:val="28"/>
                <w:szCs w:val="28"/>
                <w14:textFill>
                  <w14:solidFill>
                    <w14:schemeClr w14:val="tx1"/>
                  </w14:solidFill>
                </w14:textFill>
              </w:rPr>
            </w:pPr>
          </w:p>
        </w:tc>
        <w:tc>
          <w:tcPr>
            <w:tcW w:w="2656" w:type="dxa"/>
            <w:vAlign w:val="center"/>
          </w:tcPr>
          <w:p w14:paraId="24FAD76F">
            <w:pPr>
              <w:jc w:val="center"/>
              <w:rPr>
                <w:rFonts w:ascii="仿宋" w:hAnsi="仿宋" w:eastAsia="仿宋"/>
                <w:color w:val="000000" w:themeColor="text1"/>
                <w:sz w:val="28"/>
                <w:szCs w:val="28"/>
                <w14:textFill>
                  <w14:solidFill>
                    <w14:schemeClr w14:val="tx1"/>
                  </w14:solidFill>
                </w14:textFill>
              </w:rPr>
            </w:pPr>
          </w:p>
        </w:tc>
      </w:tr>
      <w:tr w14:paraId="37D3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63" w:type="dxa"/>
            <w:vAlign w:val="center"/>
          </w:tcPr>
          <w:p w14:paraId="773B0DF7">
            <w:pPr>
              <w:jc w:val="center"/>
              <w:rPr>
                <w:rFonts w:ascii="仿宋" w:hAnsi="仿宋" w:eastAsia="仿宋"/>
                <w:color w:val="000000" w:themeColor="text1"/>
                <w:sz w:val="28"/>
                <w:szCs w:val="28"/>
                <w14:textFill>
                  <w14:solidFill>
                    <w14:schemeClr w14:val="tx1"/>
                  </w14:solidFill>
                </w14:textFill>
              </w:rPr>
            </w:pPr>
          </w:p>
        </w:tc>
        <w:tc>
          <w:tcPr>
            <w:tcW w:w="2613" w:type="dxa"/>
            <w:vAlign w:val="center"/>
          </w:tcPr>
          <w:p w14:paraId="6495287C">
            <w:pPr>
              <w:jc w:val="center"/>
              <w:rPr>
                <w:rFonts w:ascii="仿宋" w:hAnsi="仿宋" w:eastAsia="仿宋"/>
                <w:color w:val="000000" w:themeColor="text1"/>
                <w:sz w:val="28"/>
                <w:szCs w:val="28"/>
                <w14:textFill>
                  <w14:solidFill>
                    <w14:schemeClr w14:val="tx1"/>
                  </w14:solidFill>
                </w14:textFill>
              </w:rPr>
            </w:pPr>
          </w:p>
        </w:tc>
        <w:tc>
          <w:tcPr>
            <w:tcW w:w="2857" w:type="dxa"/>
            <w:vAlign w:val="center"/>
          </w:tcPr>
          <w:p w14:paraId="3CF6BD57">
            <w:pPr>
              <w:jc w:val="center"/>
              <w:rPr>
                <w:rFonts w:ascii="仿宋" w:hAnsi="仿宋" w:eastAsia="仿宋"/>
                <w:color w:val="000000" w:themeColor="text1"/>
                <w:sz w:val="28"/>
                <w:szCs w:val="28"/>
                <w14:textFill>
                  <w14:solidFill>
                    <w14:schemeClr w14:val="tx1"/>
                  </w14:solidFill>
                </w14:textFill>
              </w:rPr>
            </w:pPr>
          </w:p>
        </w:tc>
        <w:tc>
          <w:tcPr>
            <w:tcW w:w="2656" w:type="dxa"/>
            <w:vAlign w:val="center"/>
          </w:tcPr>
          <w:p w14:paraId="18FA2CF0">
            <w:pPr>
              <w:jc w:val="center"/>
              <w:rPr>
                <w:rFonts w:ascii="仿宋" w:hAnsi="仿宋" w:eastAsia="仿宋"/>
                <w:color w:val="000000" w:themeColor="text1"/>
                <w:sz w:val="28"/>
                <w:szCs w:val="28"/>
                <w14:textFill>
                  <w14:solidFill>
                    <w14:schemeClr w14:val="tx1"/>
                  </w14:solidFill>
                </w14:textFill>
              </w:rPr>
            </w:pPr>
          </w:p>
        </w:tc>
      </w:tr>
      <w:tr w14:paraId="4CFF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63" w:type="dxa"/>
            <w:vAlign w:val="center"/>
          </w:tcPr>
          <w:p w14:paraId="2D15F5A6">
            <w:pPr>
              <w:jc w:val="center"/>
              <w:rPr>
                <w:rFonts w:ascii="仿宋" w:hAnsi="仿宋" w:eastAsia="仿宋"/>
                <w:color w:val="000000" w:themeColor="text1"/>
                <w:sz w:val="28"/>
                <w:szCs w:val="28"/>
                <w14:textFill>
                  <w14:solidFill>
                    <w14:schemeClr w14:val="tx1"/>
                  </w14:solidFill>
                </w14:textFill>
              </w:rPr>
            </w:pPr>
          </w:p>
        </w:tc>
        <w:tc>
          <w:tcPr>
            <w:tcW w:w="2613" w:type="dxa"/>
            <w:vAlign w:val="center"/>
          </w:tcPr>
          <w:p w14:paraId="65711239">
            <w:pPr>
              <w:jc w:val="center"/>
              <w:rPr>
                <w:rFonts w:ascii="仿宋" w:hAnsi="仿宋" w:eastAsia="仿宋"/>
                <w:color w:val="000000" w:themeColor="text1"/>
                <w:sz w:val="28"/>
                <w:szCs w:val="28"/>
                <w14:textFill>
                  <w14:solidFill>
                    <w14:schemeClr w14:val="tx1"/>
                  </w14:solidFill>
                </w14:textFill>
              </w:rPr>
            </w:pPr>
          </w:p>
        </w:tc>
        <w:tc>
          <w:tcPr>
            <w:tcW w:w="2857" w:type="dxa"/>
            <w:vAlign w:val="center"/>
          </w:tcPr>
          <w:p w14:paraId="4FCB9A15">
            <w:pPr>
              <w:jc w:val="center"/>
              <w:rPr>
                <w:rFonts w:ascii="仿宋" w:hAnsi="仿宋" w:eastAsia="仿宋"/>
                <w:color w:val="000000" w:themeColor="text1"/>
                <w:sz w:val="28"/>
                <w:szCs w:val="28"/>
                <w14:textFill>
                  <w14:solidFill>
                    <w14:schemeClr w14:val="tx1"/>
                  </w14:solidFill>
                </w14:textFill>
              </w:rPr>
            </w:pPr>
          </w:p>
        </w:tc>
        <w:tc>
          <w:tcPr>
            <w:tcW w:w="2656" w:type="dxa"/>
            <w:vAlign w:val="center"/>
          </w:tcPr>
          <w:p w14:paraId="32DE0B16">
            <w:pPr>
              <w:jc w:val="center"/>
              <w:rPr>
                <w:rFonts w:ascii="仿宋" w:hAnsi="仿宋" w:eastAsia="仿宋"/>
                <w:color w:val="000000" w:themeColor="text1"/>
                <w:sz w:val="28"/>
                <w:szCs w:val="28"/>
                <w14:textFill>
                  <w14:solidFill>
                    <w14:schemeClr w14:val="tx1"/>
                  </w14:solidFill>
                </w14:textFill>
              </w:rPr>
            </w:pPr>
          </w:p>
        </w:tc>
      </w:tr>
      <w:tr w14:paraId="623C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63" w:type="dxa"/>
            <w:vAlign w:val="center"/>
          </w:tcPr>
          <w:p w14:paraId="4601D2D4">
            <w:pPr>
              <w:jc w:val="center"/>
              <w:rPr>
                <w:rFonts w:ascii="仿宋" w:hAnsi="仿宋" w:eastAsia="仿宋"/>
                <w:color w:val="000000" w:themeColor="text1"/>
                <w:sz w:val="28"/>
                <w:szCs w:val="28"/>
                <w14:textFill>
                  <w14:solidFill>
                    <w14:schemeClr w14:val="tx1"/>
                  </w14:solidFill>
                </w14:textFill>
              </w:rPr>
            </w:pPr>
          </w:p>
        </w:tc>
        <w:tc>
          <w:tcPr>
            <w:tcW w:w="2613" w:type="dxa"/>
            <w:vAlign w:val="center"/>
          </w:tcPr>
          <w:p w14:paraId="63D91C5D">
            <w:pPr>
              <w:jc w:val="center"/>
              <w:rPr>
                <w:rFonts w:ascii="仿宋" w:hAnsi="仿宋" w:eastAsia="仿宋"/>
                <w:color w:val="000000" w:themeColor="text1"/>
                <w:sz w:val="28"/>
                <w:szCs w:val="28"/>
                <w14:textFill>
                  <w14:solidFill>
                    <w14:schemeClr w14:val="tx1"/>
                  </w14:solidFill>
                </w14:textFill>
              </w:rPr>
            </w:pPr>
          </w:p>
        </w:tc>
        <w:tc>
          <w:tcPr>
            <w:tcW w:w="2857" w:type="dxa"/>
            <w:vAlign w:val="center"/>
          </w:tcPr>
          <w:p w14:paraId="4FB9DFF3">
            <w:pPr>
              <w:jc w:val="center"/>
              <w:rPr>
                <w:rFonts w:ascii="仿宋" w:hAnsi="仿宋" w:eastAsia="仿宋"/>
                <w:color w:val="000000" w:themeColor="text1"/>
                <w:sz w:val="28"/>
                <w:szCs w:val="28"/>
                <w14:textFill>
                  <w14:solidFill>
                    <w14:schemeClr w14:val="tx1"/>
                  </w14:solidFill>
                </w14:textFill>
              </w:rPr>
            </w:pPr>
          </w:p>
        </w:tc>
        <w:tc>
          <w:tcPr>
            <w:tcW w:w="2656" w:type="dxa"/>
            <w:vAlign w:val="center"/>
          </w:tcPr>
          <w:p w14:paraId="1A73014A">
            <w:pPr>
              <w:jc w:val="center"/>
              <w:rPr>
                <w:rFonts w:ascii="仿宋" w:hAnsi="仿宋" w:eastAsia="仿宋"/>
                <w:color w:val="000000" w:themeColor="text1"/>
                <w:sz w:val="28"/>
                <w:szCs w:val="28"/>
                <w14:textFill>
                  <w14:solidFill>
                    <w14:schemeClr w14:val="tx1"/>
                  </w14:solidFill>
                </w14:textFill>
              </w:rPr>
            </w:pPr>
          </w:p>
        </w:tc>
      </w:tr>
      <w:tr w14:paraId="6506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63" w:type="dxa"/>
            <w:vAlign w:val="center"/>
          </w:tcPr>
          <w:p w14:paraId="0B37E706">
            <w:pPr>
              <w:jc w:val="center"/>
              <w:rPr>
                <w:rFonts w:ascii="仿宋" w:hAnsi="仿宋" w:eastAsia="仿宋"/>
                <w:color w:val="000000" w:themeColor="text1"/>
                <w:sz w:val="28"/>
                <w:szCs w:val="28"/>
                <w14:textFill>
                  <w14:solidFill>
                    <w14:schemeClr w14:val="tx1"/>
                  </w14:solidFill>
                </w14:textFill>
              </w:rPr>
            </w:pPr>
          </w:p>
        </w:tc>
        <w:tc>
          <w:tcPr>
            <w:tcW w:w="2613" w:type="dxa"/>
            <w:vAlign w:val="center"/>
          </w:tcPr>
          <w:p w14:paraId="1FE2B06D">
            <w:pPr>
              <w:jc w:val="center"/>
              <w:rPr>
                <w:rFonts w:ascii="仿宋" w:hAnsi="仿宋" w:eastAsia="仿宋"/>
                <w:color w:val="000000" w:themeColor="text1"/>
                <w:sz w:val="28"/>
                <w:szCs w:val="28"/>
                <w14:textFill>
                  <w14:solidFill>
                    <w14:schemeClr w14:val="tx1"/>
                  </w14:solidFill>
                </w14:textFill>
              </w:rPr>
            </w:pPr>
          </w:p>
        </w:tc>
        <w:tc>
          <w:tcPr>
            <w:tcW w:w="2857" w:type="dxa"/>
            <w:vAlign w:val="center"/>
          </w:tcPr>
          <w:p w14:paraId="13F847B9">
            <w:pPr>
              <w:jc w:val="center"/>
              <w:rPr>
                <w:rFonts w:ascii="仿宋" w:hAnsi="仿宋" w:eastAsia="仿宋"/>
                <w:color w:val="000000" w:themeColor="text1"/>
                <w:sz w:val="28"/>
                <w:szCs w:val="28"/>
                <w14:textFill>
                  <w14:solidFill>
                    <w14:schemeClr w14:val="tx1"/>
                  </w14:solidFill>
                </w14:textFill>
              </w:rPr>
            </w:pPr>
          </w:p>
        </w:tc>
        <w:tc>
          <w:tcPr>
            <w:tcW w:w="2656" w:type="dxa"/>
            <w:vAlign w:val="center"/>
          </w:tcPr>
          <w:p w14:paraId="70B829F3">
            <w:pPr>
              <w:jc w:val="center"/>
              <w:rPr>
                <w:rFonts w:ascii="仿宋" w:hAnsi="仿宋" w:eastAsia="仿宋"/>
                <w:color w:val="000000" w:themeColor="text1"/>
                <w:sz w:val="28"/>
                <w:szCs w:val="28"/>
                <w14:textFill>
                  <w14:solidFill>
                    <w14:schemeClr w14:val="tx1"/>
                  </w14:solidFill>
                </w14:textFill>
              </w:rPr>
            </w:pPr>
          </w:p>
        </w:tc>
      </w:tr>
      <w:tr w14:paraId="4EDB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63" w:type="dxa"/>
            <w:vAlign w:val="center"/>
          </w:tcPr>
          <w:p w14:paraId="7864CCEB">
            <w:pPr>
              <w:jc w:val="center"/>
              <w:rPr>
                <w:rFonts w:ascii="仿宋" w:hAnsi="仿宋" w:eastAsia="仿宋"/>
                <w:color w:val="000000" w:themeColor="text1"/>
                <w:sz w:val="28"/>
                <w:szCs w:val="28"/>
                <w14:textFill>
                  <w14:solidFill>
                    <w14:schemeClr w14:val="tx1"/>
                  </w14:solidFill>
                </w14:textFill>
              </w:rPr>
            </w:pPr>
          </w:p>
        </w:tc>
        <w:tc>
          <w:tcPr>
            <w:tcW w:w="2613" w:type="dxa"/>
            <w:vAlign w:val="center"/>
          </w:tcPr>
          <w:p w14:paraId="2F4FC737">
            <w:pPr>
              <w:jc w:val="center"/>
              <w:rPr>
                <w:rFonts w:ascii="仿宋" w:hAnsi="仿宋" w:eastAsia="仿宋"/>
                <w:color w:val="000000" w:themeColor="text1"/>
                <w:sz w:val="28"/>
                <w:szCs w:val="28"/>
                <w14:textFill>
                  <w14:solidFill>
                    <w14:schemeClr w14:val="tx1"/>
                  </w14:solidFill>
                </w14:textFill>
              </w:rPr>
            </w:pPr>
          </w:p>
        </w:tc>
        <w:tc>
          <w:tcPr>
            <w:tcW w:w="2857" w:type="dxa"/>
            <w:vAlign w:val="center"/>
          </w:tcPr>
          <w:p w14:paraId="169F4448">
            <w:pPr>
              <w:jc w:val="center"/>
              <w:rPr>
                <w:rFonts w:ascii="仿宋" w:hAnsi="仿宋" w:eastAsia="仿宋"/>
                <w:color w:val="000000" w:themeColor="text1"/>
                <w:sz w:val="28"/>
                <w:szCs w:val="28"/>
                <w14:textFill>
                  <w14:solidFill>
                    <w14:schemeClr w14:val="tx1"/>
                  </w14:solidFill>
                </w14:textFill>
              </w:rPr>
            </w:pPr>
          </w:p>
        </w:tc>
        <w:tc>
          <w:tcPr>
            <w:tcW w:w="2656" w:type="dxa"/>
            <w:vAlign w:val="center"/>
          </w:tcPr>
          <w:p w14:paraId="6B6A5CB2">
            <w:pPr>
              <w:jc w:val="center"/>
              <w:rPr>
                <w:rFonts w:ascii="仿宋" w:hAnsi="仿宋" w:eastAsia="仿宋"/>
                <w:color w:val="000000" w:themeColor="text1"/>
                <w:sz w:val="28"/>
                <w:szCs w:val="28"/>
                <w14:textFill>
                  <w14:solidFill>
                    <w14:schemeClr w14:val="tx1"/>
                  </w14:solidFill>
                </w14:textFill>
              </w:rPr>
            </w:pPr>
          </w:p>
        </w:tc>
      </w:tr>
      <w:tr w14:paraId="0E04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63" w:type="dxa"/>
            <w:vAlign w:val="center"/>
          </w:tcPr>
          <w:p w14:paraId="00EA0686">
            <w:pPr>
              <w:jc w:val="center"/>
              <w:rPr>
                <w:rFonts w:ascii="仿宋" w:hAnsi="仿宋" w:eastAsia="仿宋"/>
                <w:color w:val="000000" w:themeColor="text1"/>
                <w:sz w:val="28"/>
                <w:szCs w:val="28"/>
                <w14:textFill>
                  <w14:solidFill>
                    <w14:schemeClr w14:val="tx1"/>
                  </w14:solidFill>
                </w14:textFill>
              </w:rPr>
            </w:pPr>
          </w:p>
        </w:tc>
        <w:tc>
          <w:tcPr>
            <w:tcW w:w="2613" w:type="dxa"/>
            <w:vAlign w:val="center"/>
          </w:tcPr>
          <w:p w14:paraId="3C57DA0A">
            <w:pPr>
              <w:jc w:val="center"/>
              <w:rPr>
                <w:rFonts w:ascii="仿宋" w:hAnsi="仿宋" w:eastAsia="仿宋"/>
                <w:color w:val="000000" w:themeColor="text1"/>
                <w:sz w:val="28"/>
                <w:szCs w:val="28"/>
                <w14:textFill>
                  <w14:solidFill>
                    <w14:schemeClr w14:val="tx1"/>
                  </w14:solidFill>
                </w14:textFill>
              </w:rPr>
            </w:pPr>
          </w:p>
        </w:tc>
        <w:tc>
          <w:tcPr>
            <w:tcW w:w="2857" w:type="dxa"/>
            <w:vAlign w:val="center"/>
          </w:tcPr>
          <w:p w14:paraId="4162D086">
            <w:pPr>
              <w:jc w:val="center"/>
              <w:rPr>
                <w:rFonts w:ascii="仿宋" w:hAnsi="仿宋" w:eastAsia="仿宋"/>
                <w:color w:val="000000" w:themeColor="text1"/>
                <w:sz w:val="28"/>
                <w:szCs w:val="28"/>
                <w14:textFill>
                  <w14:solidFill>
                    <w14:schemeClr w14:val="tx1"/>
                  </w14:solidFill>
                </w14:textFill>
              </w:rPr>
            </w:pPr>
          </w:p>
        </w:tc>
        <w:tc>
          <w:tcPr>
            <w:tcW w:w="2656" w:type="dxa"/>
            <w:vAlign w:val="center"/>
          </w:tcPr>
          <w:p w14:paraId="598B56B1">
            <w:pPr>
              <w:jc w:val="center"/>
              <w:rPr>
                <w:rFonts w:ascii="仿宋" w:hAnsi="仿宋" w:eastAsia="仿宋"/>
                <w:color w:val="000000" w:themeColor="text1"/>
                <w:sz w:val="28"/>
                <w:szCs w:val="28"/>
                <w14:textFill>
                  <w14:solidFill>
                    <w14:schemeClr w14:val="tx1"/>
                  </w14:solidFill>
                </w14:textFill>
              </w:rPr>
            </w:pPr>
          </w:p>
        </w:tc>
      </w:tr>
      <w:tr w14:paraId="5A1B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63" w:type="dxa"/>
            <w:vAlign w:val="center"/>
          </w:tcPr>
          <w:p w14:paraId="2D15E778">
            <w:pPr>
              <w:jc w:val="center"/>
              <w:rPr>
                <w:rFonts w:ascii="仿宋" w:hAnsi="仿宋" w:eastAsia="仿宋"/>
                <w:color w:val="000000" w:themeColor="text1"/>
                <w:sz w:val="28"/>
                <w:szCs w:val="28"/>
                <w14:textFill>
                  <w14:solidFill>
                    <w14:schemeClr w14:val="tx1"/>
                  </w14:solidFill>
                </w14:textFill>
              </w:rPr>
            </w:pPr>
          </w:p>
        </w:tc>
        <w:tc>
          <w:tcPr>
            <w:tcW w:w="2613" w:type="dxa"/>
            <w:vAlign w:val="center"/>
          </w:tcPr>
          <w:p w14:paraId="1DF74AA9">
            <w:pPr>
              <w:jc w:val="center"/>
              <w:rPr>
                <w:rFonts w:ascii="仿宋" w:hAnsi="仿宋" w:eastAsia="仿宋"/>
                <w:color w:val="000000" w:themeColor="text1"/>
                <w:sz w:val="28"/>
                <w:szCs w:val="28"/>
                <w14:textFill>
                  <w14:solidFill>
                    <w14:schemeClr w14:val="tx1"/>
                  </w14:solidFill>
                </w14:textFill>
              </w:rPr>
            </w:pPr>
          </w:p>
        </w:tc>
        <w:tc>
          <w:tcPr>
            <w:tcW w:w="2857" w:type="dxa"/>
            <w:vAlign w:val="center"/>
          </w:tcPr>
          <w:p w14:paraId="5AA6C87D">
            <w:pPr>
              <w:jc w:val="center"/>
              <w:rPr>
                <w:rFonts w:ascii="仿宋" w:hAnsi="仿宋" w:eastAsia="仿宋"/>
                <w:color w:val="000000" w:themeColor="text1"/>
                <w:sz w:val="28"/>
                <w:szCs w:val="28"/>
                <w14:textFill>
                  <w14:solidFill>
                    <w14:schemeClr w14:val="tx1"/>
                  </w14:solidFill>
                </w14:textFill>
              </w:rPr>
            </w:pPr>
          </w:p>
        </w:tc>
        <w:tc>
          <w:tcPr>
            <w:tcW w:w="2656" w:type="dxa"/>
            <w:vAlign w:val="center"/>
          </w:tcPr>
          <w:p w14:paraId="69D8FC8D">
            <w:pPr>
              <w:jc w:val="center"/>
              <w:rPr>
                <w:rFonts w:ascii="仿宋" w:hAnsi="仿宋" w:eastAsia="仿宋"/>
                <w:color w:val="000000" w:themeColor="text1"/>
                <w:sz w:val="28"/>
                <w:szCs w:val="28"/>
                <w14:textFill>
                  <w14:solidFill>
                    <w14:schemeClr w14:val="tx1"/>
                  </w14:solidFill>
                </w14:textFill>
              </w:rPr>
            </w:pPr>
          </w:p>
        </w:tc>
      </w:tr>
    </w:tbl>
    <w:p w14:paraId="31FED6E2">
      <w:pPr>
        <w:jc w:val="left"/>
        <w:rPr>
          <w:rFonts w:eastAsia="黑体"/>
          <w:color w:val="000000" w:themeColor="text1"/>
          <w:sz w:val="32"/>
          <w14:textFill>
            <w14:solidFill>
              <w14:schemeClr w14:val="tx1"/>
            </w14:solidFill>
          </w14:textFill>
        </w:rPr>
      </w:pPr>
      <w:r>
        <w:rPr>
          <w:rFonts w:hint="eastAsia" w:eastAsia="黑体"/>
          <w:color w:val="000000" w:themeColor="text1"/>
          <w:sz w:val="32"/>
          <w14:textFill>
            <w14:solidFill>
              <w14:schemeClr w14:val="tx1"/>
            </w14:solidFill>
          </w14:textFill>
        </w:rPr>
        <w:t>四、预期阶段成果和最终成果</w:t>
      </w:r>
    </w:p>
    <w:tbl>
      <w:tblPr>
        <w:tblStyle w:val="11"/>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14:paraId="5D8A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1" w:type="dxa"/>
          </w:tcPr>
          <w:p w14:paraId="0D8B62F5">
            <w:pPr>
              <w:jc w:val="left"/>
            </w:pPr>
            <w:r>
              <w:rPr>
                <w:rFonts w:hint="eastAsia"/>
              </w:rPr>
              <w:t>改革项目的预期最终成果。项目成果可以为教育教学综合改革制度及实践成果、人才培养模式改革实践成果、教学质量或学习成果评价标准、教育决策咨询报告、重大教学改革项目或成果、教材或论文，以及其他成果；要求可量化、可示范、可操作。</w:t>
            </w:r>
          </w:p>
          <w:p w14:paraId="3EEBF04E">
            <w:pPr>
              <w:jc w:val="left"/>
            </w:pPr>
          </w:p>
          <w:p w14:paraId="47438C29">
            <w:pPr>
              <w:jc w:val="left"/>
            </w:pPr>
          </w:p>
          <w:p w14:paraId="72171FC1">
            <w:pPr>
              <w:pStyle w:val="2"/>
              <w:ind w:firstLine="320"/>
              <w:rPr>
                <w:rFonts w:eastAsia="黑体"/>
                <w:color w:val="000000" w:themeColor="text1"/>
                <w:sz w:val="32"/>
                <w14:textFill>
                  <w14:solidFill>
                    <w14:schemeClr w14:val="tx1"/>
                  </w14:solidFill>
                </w14:textFill>
              </w:rPr>
            </w:pPr>
          </w:p>
          <w:p w14:paraId="4647D1C2">
            <w:pPr>
              <w:pStyle w:val="2"/>
              <w:ind w:firstLine="320"/>
              <w:rPr>
                <w:rFonts w:eastAsia="黑体"/>
                <w:color w:val="000000" w:themeColor="text1"/>
                <w:sz w:val="32"/>
                <w14:textFill>
                  <w14:solidFill>
                    <w14:schemeClr w14:val="tx1"/>
                  </w14:solidFill>
                </w14:textFill>
              </w:rPr>
            </w:pPr>
          </w:p>
          <w:p w14:paraId="58BCD246">
            <w:pPr>
              <w:pStyle w:val="2"/>
              <w:ind w:firstLine="320"/>
              <w:rPr>
                <w:rFonts w:eastAsia="黑体"/>
                <w:color w:val="000000" w:themeColor="text1"/>
                <w:sz w:val="32"/>
                <w14:textFill>
                  <w14:solidFill>
                    <w14:schemeClr w14:val="tx1"/>
                  </w14:solidFill>
                </w14:textFill>
              </w:rPr>
            </w:pPr>
          </w:p>
        </w:tc>
      </w:tr>
    </w:tbl>
    <w:p w14:paraId="0433A925">
      <w:pPr>
        <w:pStyle w:val="5"/>
        <w:ind w:firstLine="0"/>
        <w:rPr>
          <w:color w:val="000000" w:themeColor="text1"/>
          <w:spacing w:val="40"/>
          <w:sz w:val="36"/>
          <w14:textFill>
            <w14:solidFill>
              <w14:schemeClr w14:val="tx1"/>
            </w14:solidFill>
          </w14:textFill>
        </w:rPr>
      </w:pPr>
      <w:r>
        <w:rPr>
          <w:color w:val="000000" w:themeColor="text1"/>
          <w:spacing w:val="40"/>
          <w:sz w:val="36"/>
          <w14:textFill>
            <w14:solidFill>
              <w14:schemeClr w14:val="tx1"/>
            </w14:solidFill>
          </w14:textFill>
        </w:rPr>
        <w:br w:type="page"/>
      </w:r>
    </w:p>
    <w:p w14:paraId="1E4E9CD7">
      <w:pPr>
        <w:jc w:val="left"/>
        <w:rPr>
          <w:rFonts w:eastAsia="黑体"/>
          <w:color w:val="000000" w:themeColor="text1"/>
          <w:sz w:val="32"/>
          <w14:textFill>
            <w14:solidFill>
              <w14:schemeClr w14:val="tx1"/>
            </w14:solidFill>
          </w14:textFill>
        </w:rPr>
      </w:pPr>
      <w:r>
        <w:rPr>
          <w:rFonts w:hint="eastAsia" w:eastAsia="黑体"/>
          <w:color w:val="000000" w:themeColor="text1"/>
          <w:sz w:val="32"/>
          <w14:textFill>
            <w14:solidFill>
              <w14:schemeClr w14:val="tx1"/>
            </w14:solidFill>
          </w14:textFill>
        </w:rPr>
        <w:t>五、项目论证意见要点</w:t>
      </w:r>
    </w:p>
    <w:tbl>
      <w:tblPr>
        <w:tblStyle w:val="11"/>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6"/>
      </w:tblGrid>
      <w:tr w14:paraId="7AE3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1" w:hRule="atLeast"/>
        </w:trPr>
        <w:tc>
          <w:tcPr>
            <w:tcW w:w="9276" w:type="dxa"/>
          </w:tcPr>
          <w:p w14:paraId="37F55581">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学院组织的专家论证意见。</w:t>
            </w:r>
          </w:p>
          <w:p w14:paraId="7CBD878D">
            <w:pPr>
              <w:pStyle w:val="2"/>
              <w:ind w:firstLine="240"/>
              <w:rPr>
                <w:rFonts w:ascii="宋体" w:hAnsi="宋体"/>
                <w:bCs/>
                <w:color w:val="000000" w:themeColor="text1"/>
                <w:sz w:val="24"/>
                <w14:textFill>
                  <w14:solidFill>
                    <w14:schemeClr w14:val="tx1"/>
                  </w14:solidFill>
                </w14:textFill>
              </w:rPr>
            </w:pPr>
          </w:p>
          <w:p w14:paraId="60169E23">
            <w:pPr>
              <w:pStyle w:val="2"/>
              <w:ind w:firstLine="240"/>
              <w:rPr>
                <w:rFonts w:ascii="宋体" w:hAnsi="宋体"/>
                <w:bCs/>
                <w:color w:val="000000" w:themeColor="text1"/>
                <w:sz w:val="24"/>
                <w14:textFill>
                  <w14:solidFill>
                    <w14:schemeClr w14:val="tx1"/>
                  </w14:solidFill>
                </w14:textFill>
              </w:rPr>
            </w:pPr>
          </w:p>
          <w:p w14:paraId="0E443288">
            <w:pPr>
              <w:pStyle w:val="2"/>
              <w:ind w:firstLine="240"/>
              <w:rPr>
                <w:rFonts w:ascii="宋体" w:hAnsi="宋体"/>
                <w:bCs/>
                <w:color w:val="000000" w:themeColor="text1"/>
                <w:sz w:val="24"/>
                <w14:textFill>
                  <w14:solidFill>
                    <w14:schemeClr w14:val="tx1"/>
                  </w14:solidFill>
                </w14:textFill>
              </w:rPr>
            </w:pPr>
          </w:p>
          <w:p w14:paraId="1CB88366">
            <w:pPr>
              <w:pStyle w:val="2"/>
              <w:ind w:firstLine="240"/>
              <w:rPr>
                <w:rFonts w:ascii="宋体" w:hAnsi="宋体"/>
                <w:bCs/>
                <w:color w:val="000000" w:themeColor="text1"/>
                <w:sz w:val="24"/>
                <w14:textFill>
                  <w14:solidFill>
                    <w14:schemeClr w14:val="tx1"/>
                  </w14:solidFill>
                </w14:textFill>
              </w:rPr>
            </w:pPr>
          </w:p>
          <w:p w14:paraId="75E00D1F">
            <w:pPr>
              <w:pStyle w:val="2"/>
              <w:ind w:firstLine="240"/>
              <w:rPr>
                <w:rFonts w:ascii="宋体" w:hAnsi="宋体"/>
                <w:bCs/>
                <w:color w:val="000000" w:themeColor="text1"/>
                <w:sz w:val="24"/>
                <w14:textFill>
                  <w14:solidFill>
                    <w14:schemeClr w14:val="tx1"/>
                  </w14:solidFill>
                </w14:textFill>
              </w:rPr>
            </w:pPr>
          </w:p>
          <w:p w14:paraId="4C96852C">
            <w:pPr>
              <w:pStyle w:val="2"/>
              <w:ind w:firstLine="240"/>
              <w:rPr>
                <w:rFonts w:ascii="宋体" w:hAnsi="宋体"/>
                <w:bCs/>
                <w:color w:val="000000" w:themeColor="text1"/>
                <w:sz w:val="24"/>
                <w14:textFill>
                  <w14:solidFill>
                    <w14:schemeClr w14:val="tx1"/>
                  </w14:solidFill>
                </w14:textFill>
              </w:rPr>
            </w:pPr>
          </w:p>
          <w:p w14:paraId="6C49E755">
            <w:pPr>
              <w:pStyle w:val="2"/>
              <w:ind w:firstLine="240"/>
              <w:rPr>
                <w:rFonts w:ascii="宋体" w:hAnsi="宋体"/>
                <w:bCs/>
                <w:color w:val="000000" w:themeColor="text1"/>
                <w:sz w:val="24"/>
                <w14:textFill>
                  <w14:solidFill>
                    <w14:schemeClr w14:val="tx1"/>
                  </w14:solidFill>
                </w14:textFill>
              </w:rPr>
            </w:pPr>
          </w:p>
          <w:p w14:paraId="37B30BC4">
            <w:pPr>
              <w:pStyle w:val="2"/>
              <w:ind w:firstLine="240"/>
              <w:rPr>
                <w:rFonts w:ascii="宋体" w:hAnsi="宋体"/>
                <w:bCs/>
                <w:color w:val="000000" w:themeColor="text1"/>
                <w:sz w:val="24"/>
                <w14:textFill>
                  <w14:solidFill>
                    <w14:schemeClr w14:val="tx1"/>
                  </w14:solidFill>
                </w14:textFill>
              </w:rPr>
            </w:pPr>
          </w:p>
          <w:p w14:paraId="29F60F6F">
            <w:pPr>
              <w:pStyle w:val="2"/>
              <w:ind w:firstLine="240"/>
              <w:rPr>
                <w:rFonts w:ascii="宋体" w:hAnsi="宋体"/>
                <w:bCs/>
                <w:color w:val="000000" w:themeColor="text1"/>
                <w:sz w:val="24"/>
                <w14:textFill>
                  <w14:solidFill>
                    <w14:schemeClr w14:val="tx1"/>
                  </w14:solidFill>
                </w14:textFill>
              </w:rPr>
            </w:pPr>
          </w:p>
          <w:p w14:paraId="0B35DBB3">
            <w:pPr>
              <w:pStyle w:val="2"/>
              <w:ind w:firstLine="240"/>
              <w:rPr>
                <w:rFonts w:ascii="宋体" w:hAnsi="宋体"/>
                <w:bCs/>
                <w:color w:val="000000" w:themeColor="text1"/>
                <w:sz w:val="24"/>
                <w14:textFill>
                  <w14:solidFill>
                    <w14:schemeClr w14:val="tx1"/>
                  </w14:solidFill>
                </w14:textFill>
              </w:rPr>
            </w:pPr>
          </w:p>
          <w:p w14:paraId="267E909F">
            <w:pPr>
              <w:pStyle w:val="2"/>
              <w:ind w:firstLine="24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专家签名：</w:t>
            </w:r>
          </w:p>
          <w:p w14:paraId="7C182C2C">
            <w:pPr>
              <w:pStyle w:val="2"/>
              <w:ind w:firstLine="240"/>
              <w:rPr>
                <w:rFonts w:ascii="宋体" w:hAnsi="宋体"/>
                <w:bCs/>
                <w:color w:val="000000" w:themeColor="text1"/>
                <w:sz w:val="24"/>
                <w14:textFill>
                  <w14:solidFill>
                    <w14:schemeClr w14:val="tx1"/>
                  </w14:solidFill>
                </w14:textFill>
              </w:rPr>
            </w:pPr>
          </w:p>
          <w:p w14:paraId="4EC61D89">
            <w:pPr>
              <w:pStyle w:val="2"/>
              <w:ind w:firstLine="24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年   月    日</w:t>
            </w:r>
          </w:p>
          <w:p w14:paraId="66127896">
            <w:pPr>
              <w:pStyle w:val="2"/>
              <w:ind w:firstLine="240"/>
              <w:rPr>
                <w:rFonts w:ascii="宋体" w:hAnsi="宋体"/>
                <w:bCs/>
                <w:color w:val="000000" w:themeColor="text1"/>
                <w:sz w:val="24"/>
                <w14:textFill>
                  <w14:solidFill>
                    <w14:schemeClr w14:val="tx1"/>
                  </w14:solidFill>
                </w14:textFill>
              </w:rPr>
            </w:pPr>
          </w:p>
        </w:tc>
      </w:tr>
    </w:tbl>
    <w:p w14:paraId="4CDD8EE7">
      <w:pPr>
        <w:jc w:val="left"/>
        <w:rPr>
          <w:rFonts w:eastAsia="黑体"/>
          <w:color w:val="000000" w:themeColor="text1"/>
          <w:sz w:val="32"/>
          <w14:textFill>
            <w14:solidFill>
              <w14:schemeClr w14:val="tx1"/>
            </w14:solidFill>
          </w14:textFill>
        </w:rPr>
      </w:pPr>
      <w:r>
        <w:rPr>
          <w:rFonts w:hint="eastAsia" w:eastAsia="黑体"/>
          <w:color w:val="000000" w:themeColor="text1"/>
          <w:sz w:val="32"/>
          <w14:textFill>
            <w14:solidFill>
              <w14:schemeClr w14:val="tx1"/>
            </w14:solidFill>
          </w14:textFill>
        </w:rPr>
        <w:t>六、经费预算</w:t>
      </w:r>
    </w:p>
    <w:tbl>
      <w:tblPr>
        <w:tblStyle w:val="11"/>
        <w:tblW w:w="92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6"/>
        <w:gridCol w:w="1386"/>
        <w:gridCol w:w="5462"/>
      </w:tblGrid>
      <w:tr w14:paraId="2F013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exact"/>
        </w:trPr>
        <w:tc>
          <w:tcPr>
            <w:tcW w:w="2376" w:type="dxa"/>
            <w:vAlign w:val="center"/>
          </w:tcPr>
          <w:p w14:paraId="0A711788">
            <w:pPr>
              <w:spacing w:line="300" w:lineRule="atLeast"/>
              <w:jc w:val="center"/>
              <w:rPr>
                <w:rFonts w:ascii="宋体"/>
                <w:bCs/>
                <w:color w:val="000000" w:themeColor="text1"/>
                <w:sz w:val="24"/>
                <w14:textFill>
                  <w14:solidFill>
                    <w14:schemeClr w14:val="tx1"/>
                  </w14:solidFill>
                </w14:textFill>
              </w:rPr>
            </w:pPr>
            <w:r>
              <w:rPr>
                <w:rFonts w:hint="eastAsia" w:ascii="宋体"/>
                <w:bCs/>
                <w:color w:val="000000" w:themeColor="text1"/>
                <w:sz w:val="24"/>
                <w14:textFill>
                  <w14:solidFill>
                    <w14:schemeClr w14:val="tx1"/>
                  </w14:solidFill>
                </w14:textFill>
              </w:rPr>
              <w:t>支出项目</w:t>
            </w:r>
          </w:p>
        </w:tc>
        <w:tc>
          <w:tcPr>
            <w:tcW w:w="1386" w:type="dxa"/>
            <w:vAlign w:val="center"/>
          </w:tcPr>
          <w:p w14:paraId="1CC0098D">
            <w:pPr>
              <w:spacing w:line="300" w:lineRule="atLeast"/>
              <w:jc w:val="center"/>
              <w:rPr>
                <w:rFonts w:ascii="宋体"/>
                <w:bCs/>
                <w:color w:val="000000" w:themeColor="text1"/>
                <w:sz w:val="24"/>
                <w14:textFill>
                  <w14:solidFill>
                    <w14:schemeClr w14:val="tx1"/>
                  </w14:solidFill>
                </w14:textFill>
              </w:rPr>
            </w:pPr>
            <w:r>
              <w:rPr>
                <w:rFonts w:hint="eastAsia" w:ascii="宋体"/>
                <w:bCs/>
                <w:color w:val="000000" w:themeColor="text1"/>
                <w:sz w:val="24"/>
                <w14:textFill>
                  <w14:solidFill>
                    <w14:schemeClr w14:val="tx1"/>
                  </w14:solidFill>
                </w14:textFill>
              </w:rPr>
              <w:t>金额（元）</w:t>
            </w:r>
          </w:p>
        </w:tc>
        <w:tc>
          <w:tcPr>
            <w:tcW w:w="5462" w:type="dxa"/>
            <w:vAlign w:val="center"/>
          </w:tcPr>
          <w:p w14:paraId="7663B562">
            <w:pPr>
              <w:spacing w:line="300" w:lineRule="atLeast"/>
              <w:jc w:val="center"/>
              <w:rPr>
                <w:rFonts w:ascii="宋体"/>
                <w:bCs/>
                <w:color w:val="000000" w:themeColor="text1"/>
                <w:sz w:val="24"/>
                <w14:textFill>
                  <w14:solidFill>
                    <w14:schemeClr w14:val="tx1"/>
                  </w14:solidFill>
                </w14:textFill>
              </w:rPr>
            </w:pPr>
            <w:r>
              <w:rPr>
                <w:rFonts w:hint="eastAsia" w:ascii="宋体"/>
                <w:bCs/>
                <w:color w:val="000000" w:themeColor="text1"/>
                <w:sz w:val="24"/>
                <w14:textFill>
                  <w14:solidFill>
                    <w14:schemeClr w14:val="tx1"/>
                  </w14:solidFill>
                </w14:textFill>
              </w:rPr>
              <w:t>依据及理由</w:t>
            </w:r>
          </w:p>
        </w:tc>
      </w:tr>
      <w:tr w14:paraId="5A090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exact"/>
        </w:trPr>
        <w:tc>
          <w:tcPr>
            <w:tcW w:w="2376" w:type="dxa"/>
            <w:vAlign w:val="center"/>
          </w:tcPr>
          <w:p w14:paraId="49DDAF6D">
            <w:pPr>
              <w:spacing w:line="300" w:lineRule="atLeast"/>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图书资料费</w:t>
            </w:r>
          </w:p>
        </w:tc>
        <w:tc>
          <w:tcPr>
            <w:tcW w:w="1386" w:type="dxa"/>
            <w:vAlign w:val="center"/>
          </w:tcPr>
          <w:p w14:paraId="197683EE">
            <w:pPr>
              <w:spacing w:line="300" w:lineRule="atLeast"/>
              <w:rPr>
                <w:rFonts w:ascii="宋体"/>
                <w:bCs/>
                <w:color w:val="000000" w:themeColor="text1"/>
                <w:sz w:val="24"/>
                <w14:textFill>
                  <w14:solidFill>
                    <w14:schemeClr w14:val="tx1"/>
                  </w14:solidFill>
                </w14:textFill>
              </w:rPr>
            </w:pPr>
          </w:p>
        </w:tc>
        <w:tc>
          <w:tcPr>
            <w:tcW w:w="5462" w:type="dxa"/>
            <w:vAlign w:val="center"/>
          </w:tcPr>
          <w:p w14:paraId="6F136A3B">
            <w:pPr>
              <w:spacing w:line="300" w:lineRule="atLeast"/>
              <w:rPr>
                <w:rFonts w:ascii="宋体"/>
                <w:bCs/>
                <w:color w:val="000000" w:themeColor="text1"/>
                <w:sz w:val="24"/>
                <w14:textFill>
                  <w14:solidFill>
                    <w14:schemeClr w14:val="tx1"/>
                  </w14:solidFill>
                </w14:textFill>
              </w:rPr>
            </w:pPr>
          </w:p>
        </w:tc>
      </w:tr>
      <w:tr w14:paraId="3DA6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exact"/>
        </w:trPr>
        <w:tc>
          <w:tcPr>
            <w:tcW w:w="2376" w:type="dxa"/>
            <w:vAlign w:val="center"/>
          </w:tcPr>
          <w:p w14:paraId="56F63B36">
            <w:pPr>
              <w:spacing w:line="300" w:lineRule="atLeast"/>
              <w:jc w:val="center"/>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会议费</w:t>
            </w:r>
          </w:p>
        </w:tc>
        <w:tc>
          <w:tcPr>
            <w:tcW w:w="1386" w:type="dxa"/>
            <w:vAlign w:val="center"/>
          </w:tcPr>
          <w:p w14:paraId="6E5B1794">
            <w:pPr>
              <w:spacing w:line="300" w:lineRule="atLeast"/>
              <w:rPr>
                <w:rFonts w:ascii="宋体"/>
                <w:bCs/>
                <w:color w:val="000000" w:themeColor="text1"/>
                <w:sz w:val="24"/>
                <w14:textFill>
                  <w14:solidFill>
                    <w14:schemeClr w14:val="tx1"/>
                  </w14:solidFill>
                </w14:textFill>
              </w:rPr>
            </w:pPr>
          </w:p>
        </w:tc>
        <w:tc>
          <w:tcPr>
            <w:tcW w:w="5462" w:type="dxa"/>
            <w:vAlign w:val="center"/>
          </w:tcPr>
          <w:p w14:paraId="1CEFC4DC">
            <w:pPr>
              <w:spacing w:line="300" w:lineRule="atLeast"/>
              <w:rPr>
                <w:rFonts w:ascii="宋体"/>
                <w:bCs/>
                <w:color w:val="000000" w:themeColor="text1"/>
                <w:sz w:val="24"/>
                <w14:textFill>
                  <w14:solidFill>
                    <w14:schemeClr w14:val="tx1"/>
                  </w14:solidFill>
                </w14:textFill>
              </w:rPr>
            </w:pPr>
          </w:p>
        </w:tc>
      </w:tr>
      <w:tr w14:paraId="0A503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exact"/>
        </w:trPr>
        <w:tc>
          <w:tcPr>
            <w:tcW w:w="2376" w:type="dxa"/>
            <w:vAlign w:val="center"/>
          </w:tcPr>
          <w:p w14:paraId="6C8C0AC4">
            <w:pPr>
              <w:spacing w:line="300" w:lineRule="atLeast"/>
              <w:jc w:val="center"/>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调研与学术会议费</w:t>
            </w:r>
          </w:p>
        </w:tc>
        <w:tc>
          <w:tcPr>
            <w:tcW w:w="1386" w:type="dxa"/>
            <w:vAlign w:val="center"/>
          </w:tcPr>
          <w:p w14:paraId="16D0A519">
            <w:pPr>
              <w:spacing w:line="300" w:lineRule="atLeast"/>
              <w:rPr>
                <w:rFonts w:ascii="宋体"/>
                <w:bCs/>
                <w:color w:val="000000" w:themeColor="text1"/>
                <w:sz w:val="24"/>
                <w14:textFill>
                  <w14:solidFill>
                    <w14:schemeClr w14:val="tx1"/>
                  </w14:solidFill>
                </w14:textFill>
              </w:rPr>
            </w:pPr>
          </w:p>
        </w:tc>
        <w:tc>
          <w:tcPr>
            <w:tcW w:w="5462" w:type="dxa"/>
            <w:vAlign w:val="center"/>
          </w:tcPr>
          <w:p w14:paraId="5D923164">
            <w:pPr>
              <w:spacing w:line="300" w:lineRule="atLeast"/>
              <w:rPr>
                <w:rFonts w:ascii="宋体"/>
                <w:bCs/>
                <w:color w:val="000000" w:themeColor="text1"/>
                <w:sz w:val="24"/>
                <w14:textFill>
                  <w14:solidFill>
                    <w14:schemeClr w14:val="tx1"/>
                  </w14:solidFill>
                </w14:textFill>
              </w:rPr>
            </w:pPr>
          </w:p>
        </w:tc>
      </w:tr>
      <w:tr w14:paraId="36D43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trPr>
        <w:tc>
          <w:tcPr>
            <w:tcW w:w="2376" w:type="dxa"/>
            <w:vAlign w:val="center"/>
          </w:tcPr>
          <w:p w14:paraId="02AD5EFA">
            <w:pPr>
              <w:spacing w:line="300" w:lineRule="atLeast"/>
              <w:jc w:val="center"/>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仪器设备费</w:t>
            </w:r>
          </w:p>
        </w:tc>
        <w:tc>
          <w:tcPr>
            <w:tcW w:w="1386" w:type="dxa"/>
            <w:vAlign w:val="center"/>
          </w:tcPr>
          <w:p w14:paraId="4AD5442A">
            <w:pPr>
              <w:spacing w:line="300" w:lineRule="atLeast"/>
              <w:rPr>
                <w:rFonts w:ascii="宋体"/>
                <w:bCs/>
                <w:color w:val="000000" w:themeColor="text1"/>
                <w:sz w:val="24"/>
                <w14:textFill>
                  <w14:solidFill>
                    <w14:schemeClr w14:val="tx1"/>
                  </w14:solidFill>
                </w14:textFill>
              </w:rPr>
            </w:pPr>
          </w:p>
        </w:tc>
        <w:tc>
          <w:tcPr>
            <w:tcW w:w="5462" w:type="dxa"/>
            <w:vAlign w:val="center"/>
          </w:tcPr>
          <w:p w14:paraId="5D400B2A">
            <w:pPr>
              <w:spacing w:line="300" w:lineRule="atLeast"/>
              <w:rPr>
                <w:rFonts w:ascii="宋体"/>
                <w:bCs/>
                <w:color w:val="000000" w:themeColor="text1"/>
                <w:sz w:val="24"/>
                <w14:textFill>
                  <w14:solidFill>
                    <w14:schemeClr w14:val="tx1"/>
                  </w14:solidFill>
                </w14:textFill>
              </w:rPr>
            </w:pPr>
          </w:p>
        </w:tc>
      </w:tr>
      <w:tr w14:paraId="47A5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2376" w:type="dxa"/>
            <w:vAlign w:val="center"/>
          </w:tcPr>
          <w:p w14:paraId="5C6037F5">
            <w:pPr>
              <w:spacing w:line="300" w:lineRule="atLeast"/>
              <w:jc w:val="center"/>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聘用人员劳务酬金</w:t>
            </w:r>
          </w:p>
        </w:tc>
        <w:tc>
          <w:tcPr>
            <w:tcW w:w="1386" w:type="dxa"/>
            <w:vAlign w:val="center"/>
          </w:tcPr>
          <w:p w14:paraId="24D95C7B">
            <w:pPr>
              <w:spacing w:line="300" w:lineRule="atLeast"/>
              <w:rPr>
                <w:rFonts w:ascii="宋体"/>
                <w:bCs/>
                <w:color w:val="000000" w:themeColor="text1"/>
                <w:sz w:val="24"/>
                <w14:textFill>
                  <w14:solidFill>
                    <w14:schemeClr w14:val="tx1"/>
                  </w14:solidFill>
                </w14:textFill>
              </w:rPr>
            </w:pPr>
          </w:p>
        </w:tc>
        <w:tc>
          <w:tcPr>
            <w:tcW w:w="5462" w:type="dxa"/>
            <w:vAlign w:val="center"/>
          </w:tcPr>
          <w:p w14:paraId="05430830">
            <w:pPr>
              <w:spacing w:line="300" w:lineRule="atLeast"/>
              <w:rPr>
                <w:rFonts w:ascii="宋体"/>
                <w:bCs/>
                <w:color w:val="000000" w:themeColor="text1"/>
                <w:sz w:val="24"/>
                <w14:textFill>
                  <w14:solidFill>
                    <w14:schemeClr w14:val="tx1"/>
                  </w14:solidFill>
                </w14:textFill>
              </w:rPr>
            </w:pPr>
          </w:p>
        </w:tc>
      </w:tr>
      <w:tr w14:paraId="5F694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exact"/>
        </w:trPr>
        <w:tc>
          <w:tcPr>
            <w:tcW w:w="2376" w:type="dxa"/>
            <w:vAlign w:val="center"/>
          </w:tcPr>
          <w:p w14:paraId="340EC043">
            <w:pPr>
              <w:spacing w:line="300" w:lineRule="atLeast"/>
              <w:jc w:val="center"/>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专家咨询费</w:t>
            </w:r>
          </w:p>
        </w:tc>
        <w:tc>
          <w:tcPr>
            <w:tcW w:w="1386" w:type="dxa"/>
            <w:vAlign w:val="center"/>
          </w:tcPr>
          <w:p w14:paraId="7FF3F1A3">
            <w:pPr>
              <w:spacing w:line="300" w:lineRule="atLeast"/>
              <w:rPr>
                <w:rFonts w:ascii="宋体"/>
                <w:bCs/>
                <w:color w:val="000000" w:themeColor="text1"/>
                <w:sz w:val="24"/>
                <w14:textFill>
                  <w14:solidFill>
                    <w14:schemeClr w14:val="tx1"/>
                  </w14:solidFill>
                </w14:textFill>
              </w:rPr>
            </w:pPr>
          </w:p>
        </w:tc>
        <w:tc>
          <w:tcPr>
            <w:tcW w:w="5462" w:type="dxa"/>
            <w:vAlign w:val="center"/>
          </w:tcPr>
          <w:p w14:paraId="5FD4B1DE">
            <w:pPr>
              <w:spacing w:line="300" w:lineRule="atLeast"/>
              <w:rPr>
                <w:rFonts w:ascii="宋体"/>
                <w:bCs/>
                <w:color w:val="000000" w:themeColor="text1"/>
                <w:sz w:val="24"/>
                <w14:textFill>
                  <w14:solidFill>
                    <w14:schemeClr w14:val="tx1"/>
                  </w14:solidFill>
                </w14:textFill>
              </w:rPr>
            </w:pPr>
          </w:p>
        </w:tc>
      </w:tr>
      <w:tr w14:paraId="2F645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exact"/>
        </w:trPr>
        <w:tc>
          <w:tcPr>
            <w:tcW w:w="2376" w:type="dxa"/>
            <w:vAlign w:val="center"/>
          </w:tcPr>
          <w:p w14:paraId="708C07D3">
            <w:pPr>
              <w:spacing w:line="300" w:lineRule="atLeast"/>
              <w:jc w:val="center"/>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出版/知识产权事务费</w:t>
            </w:r>
          </w:p>
        </w:tc>
        <w:tc>
          <w:tcPr>
            <w:tcW w:w="1386" w:type="dxa"/>
            <w:vAlign w:val="center"/>
          </w:tcPr>
          <w:p w14:paraId="31C59D3D">
            <w:pPr>
              <w:spacing w:line="300" w:lineRule="atLeast"/>
              <w:rPr>
                <w:rFonts w:ascii="宋体"/>
                <w:bCs/>
                <w:color w:val="000000" w:themeColor="text1"/>
                <w:sz w:val="24"/>
                <w14:textFill>
                  <w14:solidFill>
                    <w14:schemeClr w14:val="tx1"/>
                  </w14:solidFill>
                </w14:textFill>
              </w:rPr>
            </w:pPr>
          </w:p>
        </w:tc>
        <w:tc>
          <w:tcPr>
            <w:tcW w:w="5462" w:type="dxa"/>
            <w:vAlign w:val="center"/>
          </w:tcPr>
          <w:p w14:paraId="55591F29">
            <w:pPr>
              <w:spacing w:line="300" w:lineRule="atLeast"/>
              <w:rPr>
                <w:rFonts w:ascii="宋体"/>
                <w:bCs/>
                <w:color w:val="000000" w:themeColor="text1"/>
                <w:sz w:val="24"/>
                <w14:textFill>
                  <w14:solidFill>
                    <w14:schemeClr w14:val="tx1"/>
                  </w14:solidFill>
                </w14:textFill>
              </w:rPr>
            </w:pPr>
          </w:p>
        </w:tc>
      </w:tr>
      <w:tr w14:paraId="086C1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exact"/>
        </w:trPr>
        <w:tc>
          <w:tcPr>
            <w:tcW w:w="2376" w:type="dxa"/>
            <w:vAlign w:val="center"/>
          </w:tcPr>
          <w:p w14:paraId="04DA29E8">
            <w:pPr>
              <w:spacing w:line="300" w:lineRule="atLeast"/>
              <w:jc w:val="center"/>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其他支出</w:t>
            </w:r>
          </w:p>
        </w:tc>
        <w:tc>
          <w:tcPr>
            <w:tcW w:w="1386" w:type="dxa"/>
            <w:vAlign w:val="center"/>
          </w:tcPr>
          <w:p w14:paraId="1779200B">
            <w:pPr>
              <w:spacing w:line="300" w:lineRule="atLeast"/>
              <w:rPr>
                <w:rFonts w:ascii="宋体"/>
                <w:bCs/>
                <w:color w:val="000000" w:themeColor="text1"/>
                <w:sz w:val="24"/>
                <w14:textFill>
                  <w14:solidFill>
                    <w14:schemeClr w14:val="tx1"/>
                  </w14:solidFill>
                </w14:textFill>
              </w:rPr>
            </w:pPr>
          </w:p>
        </w:tc>
        <w:tc>
          <w:tcPr>
            <w:tcW w:w="5462" w:type="dxa"/>
            <w:vAlign w:val="center"/>
          </w:tcPr>
          <w:p w14:paraId="0FBFAF5A">
            <w:pPr>
              <w:spacing w:line="300" w:lineRule="atLeast"/>
              <w:rPr>
                <w:rFonts w:ascii="宋体"/>
                <w:bCs/>
                <w:color w:val="000000" w:themeColor="text1"/>
                <w:sz w:val="24"/>
                <w14:textFill>
                  <w14:solidFill>
                    <w14:schemeClr w14:val="tx1"/>
                  </w14:solidFill>
                </w14:textFill>
              </w:rPr>
            </w:pPr>
          </w:p>
        </w:tc>
      </w:tr>
      <w:tr w14:paraId="1CDEF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exact"/>
        </w:trPr>
        <w:tc>
          <w:tcPr>
            <w:tcW w:w="2376" w:type="dxa"/>
            <w:vAlign w:val="center"/>
          </w:tcPr>
          <w:p w14:paraId="72FE7EFF">
            <w:pPr>
              <w:spacing w:line="300" w:lineRule="atLeast"/>
              <w:jc w:val="center"/>
              <w:rPr>
                <w:rFonts w:ascii="宋体"/>
                <w:bCs/>
                <w:color w:val="000000" w:themeColor="text1"/>
                <w:sz w:val="24"/>
                <w14:textFill>
                  <w14:solidFill>
                    <w14:schemeClr w14:val="tx1"/>
                  </w14:solidFill>
                </w14:textFill>
              </w:rPr>
            </w:pPr>
            <w:r>
              <w:rPr>
                <w:rFonts w:hint="eastAsia" w:ascii="宋体"/>
                <w:bCs/>
                <w:color w:val="000000" w:themeColor="text1"/>
                <w:sz w:val="24"/>
                <w14:textFill>
                  <w14:solidFill>
                    <w14:schemeClr w14:val="tx1"/>
                  </w14:solidFill>
                </w14:textFill>
              </w:rPr>
              <w:t>合   计</w:t>
            </w:r>
          </w:p>
        </w:tc>
        <w:tc>
          <w:tcPr>
            <w:tcW w:w="1386" w:type="dxa"/>
            <w:vAlign w:val="center"/>
          </w:tcPr>
          <w:p w14:paraId="0EF212D5">
            <w:pPr>
              <w:spacing w:line="300" w:lineRule="atLeast"/>
              <w:rPr>
                <w:rFonts w:ascii="宋体"/>
                <w:bCs/>
                <w:color w:val="000000" w:themeColor="text1"/>
                <w:sz w:val="24"/>
                <w14:textFill>
                  <w14:solidFill>
                    <w14:schemeClr w14:val="tx1"/>
                  </w14:solidFill>
                </w14:textFill>
              </w:rPr>
            </w:pPr>
          </w:p>
        </w:tc>
        <w:tc>
          <w:tcPr>
            <w:tcW w:w="5462" w:type="dxa"/>
            <w:vAlign w:val="center"/>
          </w:tcPr>
          <w:p w14:paraId="714741E8">
            <w:pPr>
              <w:spacing w:line="300" w:lineRule="atLeast"/>
              <w:rPr>
                <w:rFonts w:ascii="宋体"/>
                <w:bCs/>
                <w:color w:val="000000" w:themeColor="text1"/>
                <w:sz w:val="24"/>
                <w14:textFill>
                  <w14:solidFill>
                    <w14:schemeClr w14:val="tx1"/>
                  </w14:solidFill>
                </w14:textFill>
              </w:rPr>
            </w:pPr>
          </w:p>
        </w:tc>
      </w:tr>
    </w:tbl>
    <w:p w14:paraId="4451E760">
      <w:pPr>
        <w:jc w:val="left"/>
        <w:rPr>
          <w:rFonts w:ascii="楷体_GB2312" w:eastAsia="楷体_GB2312"/>
          <w:bCs/>
          <w:color w:val="000000" w:themeColor="text1"/>
          <w:sz w:val="30"/>
          <w:szCs w:val="30"/>
          <w14:textFill>
            <w14:solidFill>
              <w14:schemeClr w14:val="tx1"/>
            </w14:solidFill>
          </w14:textFill>
        </w:rPr>
      </w:pPr>
    </w:p>
    <w:p w14:paraId="2989A8BB">
      <w:pPr>
        <w:jc w:val="left"/>
        <w:rPr>
          <w:rFonts w:eastAsia="黑体"/>
          <w:color w:val="000000" w:themeColor="text1"/>
          <w:sz w:val="32"/>
          <w14:textFill>
            <w14:solidFill>
              <w14:schemeClr w14:val="tx1"/>
            </w14:solidFill>
          </w14:textFill>
        </w:rPr>
      </w:pPr>
      <w:r>
        <w:rPr>
          <w:rFonts w:hint="eastAsia" w:eastAsia="黑体"/>
          <w:color w:val="000000" w:themeColor="text1"/>
          <w:sz w:val="32"/>
          <w14:textFill>
            <w14:solidFill>
              <w14:schemeClr w14:val="tx1"/>
            </w14:solidFill>
          </w14:textFill>
        </w:rPr>
        <w:t>七、推荐、评审意见</w:t>
      </w:r>
    </w:p>
    <w:tbl>
      <w:tblPr>
        <w:tblStyle w:val="11"/>
        <w:tblW w:w="8759" w:type="dxa"/>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9"/>
      </w:tblGrid>
      <w:tr w14:paraId="5699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8" w:hRule="atLeast"/>
        </w:trPr>
        <w:tc>
          <w:tcPr>
            <w:tcW w:w="8759" w:type="dxa"/>
            <w:tcBorders>
              <w:bottom w:val="single" w:color="auto" w:sz="4" w:space="0"/>
            </w:tcBorders>
          </w:tcPr>
          <w:p w14:paraId="3AAC51C2">
            <w:pPr>
              <w:spacing w:before="156" w:beforeLines="50"/>
              <w:rPr>
                <w:color w:val="000000" w:themeColor="text1"/>
                <w14:textFill>
                  <w14:solidFill>
                    <w14:schemeClr w14:val="tx1"/>
                  </w14:solidFill>
                </w14:textFill>
              </w:rPr>
            </w:pPr>
            <w:r>
              <w:rPr>
                <w:rFonts w:hint="eastAsia"/>
                <w:color w:val="000000" w:themeColor="text1"/>
                <w14:textFill>
                  <w14:solidFill>
                    <w14:schemeClr w14:val="tx1"/>
                  </w14:solidFill>
                </w14:textFill>
              </w:rPr>
              <w:t>所在单位审核意见：</w:t>
            </w:r>
          </w:p>
          <w:p w14:paraId="5D8D3203">
            <w:pPr>
              <w:pStyle w:val="5"/>
              <w:ind w:firstLine="0"/>
              <w:rPr>
                <w:color w:val="000000" w:themeColor="text1"/>
                <w14:textFill>
                  <w14:solidFill>
                    <w14:schemeClr w14:val="tx1"/>
                  </w14:solidFill>
                </w14:textFill>
              </w:rPr>
            </w:pPr>
          </w:p>
          <w:p w14:paraId="689D4590">
            <w:pPr>
              <w:rPr>
                <w:color w:val="000000" w:themeColor="text1"/>
                <w14:textFill>
                  <w14:solidFill>
                    <w14:schemeClr w14:val="tx1"/>
                  </w14:solidFill>
                </w14:textFill>
              </w:rPr>
            </w:pPr>
          </w:p>
          <w:p w14:paraId="289215C4">
            <w:pPr>
              <w:pStyle w:val="2"/>
              <w:ind w:firstLine="200"/>
              <w:rPr>
                <w:color w:val="000000" w:themeColor="text1"/>
                <w14:textFill>
                  <w14:solidFill>
                    <w14:schemeClr w14:val="tx1"/>
                  </w14:solidFill>
                </w14:textFill>
              </w:rPr>
            </w:pPr>
          </w:p>
          <w:p w14:paraId="1F6FE020">
            <w:pPr>
              <w:rPr>
                <w:color w:val="000000" w:themeColor="text1"/>
                <w14:textFill>
                  <w14:solidFill>
                    <w14:schemeClr w14:val="tx1"/>
                  </w14:solidFill>
                </w14:textFill>
              </w:rPr>
            </w:pPr>
          </w:p>
          <w:p w14:paraId="5AA60A59">
            <w:pPr>
              <w:pStyle w:val="2"/>
              <w:ind w:firstLine="200"/>
              <w:rPr>
                <w:color w:val="000000" w:themeColor="text1"/>
                <w14:textFill>
                  <w14:solidFill>
                    <w14:schemeClr w14:val="tx1"/>
                  </w14:solidFill>
                </w14:textFill>
              </w:rPr>
            </w:pPr>
          </w:p>
          <w:p w14:paraId="52D86BAC">
            <w:pPr>
              <w:pStyle w:val="2"/>
              <w:ind w:firstLine="200"/>
              <w:rPr>
                <w:color w:val="000000" w:themeColor="text1"/>
                <w14:textFill>
                  <w14:solidFill>
                    <w14:schemeClr w14:val="tx1"/>
                  </w14:solidFill>
                </w14:textFill>
              </w:rPr>
            </w:pPr>
          </w:p>
          <w:p w14:paraId="0EAE3C21">
            <w:pPr>
              <w:pStyle w:val="2"/>
              <w:ind w:firstLine="200"/>
              <w:rPr>
                <w:color w:val="000000" w:themeColor="text1"/>
                <w14:textFill>
                  <w14:solidFill>
                    <w14:schemeClr w14:val="tx1"/>
                  </w14:solidFill>
                </w14:textFill>
              </w:rPr>
            </w:pPr>
          </w:p>
          <w:p w14:paraId="5D305E14">
            <w:pPr>
              <w:pStyle w:val="2"/>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02758595">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签名：</w:t>
            </w:r>
          </w:p>
          <w:p w14:paraId="7F4C9B16">
            <w:pPr>
              <w:pStyle w:val="5"/>
              <w:ind w:firstLine="5865" w:firstLineChars="2793"/>
              <w:rPr>
                <w:color w:val="000000" w:themeColor="text1"/>
                <w14:textFill>
                  <w14:solidFill>
                    <w14:schemeClr w14:val="tx1"/>
                  </w14:solidFill>
                </w14:textFill>
              </w:rPr>
            </w:pPr>
            <w:r>
              <w:rPr>
                <w:rFonts w:hint="eastAsia"/>
                <w:color w:val="000000" w:themeColor="text1"/>
                <w14:textFill>
                  <w14:solidFill>
                    <w14:schemeClr w14:val="tx1"/>
                  </w14:solidFill>
                </w14:textFill>
              </w:rPr>
              <w:t>（单位盖章）</w:t>
            </w:r>
          </w:p>
          <w:p w14:paraId="4CA9E551">
            <w:pPr>
              <w:pStyle w:val="5"/>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   月   日</w:t>
            </w:r>
          </w:p>
          <w:p w14:paraId="5ACE5C32">
            <w:pPr>
              <w:rPr>
                <w:color w:val="000000" w:themeColor="text1"/>
                <w14:textFill>
                  <w14:solidFill>
                    <w14:schemeClr w14:val="tx1"/>
                  </w14:solidFill>
                </w14:textFill>
              </w:rPr>
            </w:pPr>
          </w:p>
          <w:p w14:paraId="04AC0509">
            <w:pPr>
              <w:pStyle w:val="2"/>
              <w:ind w:firstLine="200"/>
              <w:rPr>
                <w:color w:val="000000" w:themeColor="text1"/>
                <w14:textFill>
                  <w14:solidFill>
                    <w14:schemeClr w14:val="tx1"/>
                  </w14:solidFill>
                </w14:textFill>
              </w:rPr>
            </w:pPr>
          </w:p>
        </w:tc>
      </w:tr>
      <w:tr w14:paraId="431FE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5" w:hRule="atLeast"/>
        </w:trPr>
        <w:tc>
          <w:tcPr>
            <w:tcW w:w="8759" w:type="dxa"/>
            <w:tcBorders>
              <w:top w:val="single" w:color="auto" w:sz="4" w:space="0"/>
            </w:tcBorders>
          </w:tcPr>
          <w:p w14:paraId="7E14D51D">
            <w:pPr>
              <w:pStyle w:val="5"/>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主管部门意见：</w:t>
            </w:r>
          </w:p>
          <w:p w14:paraId="477A072F">
            <w:pPr>
              <w:rPr>
                <w:color w:val="000000" w:themeColor="text1"/>
                <w14:textFill>
                  <w14:solidFill>
                    <w14:schemeClr w14:val="tx1"/>
                  </w14:solidFill>
                </w14:textFill>
              </w:rPr>
            </w:pPr>
          </w:p>
          <w:p w14:paraId="03B736E8">
            <w:pPr>
              <w:rPr>
                <w:color w:val="000000" w:themeColor="text1"/>
                <w14:textFill>
                  <w14:solidFill>
                    <w14:schemeClr w14:val="tx1"/>
                  </w14:solidFill>
                </w14:textFill>
              </w:rPr>
            </w:pPr>
          </w:p>
          <w:p w14:paraId="1D7DD93F">
            <w:pPr>
              <w:pStyle w:val="5"/>
              <w:ind w:firstLine="5760" w:firstLineChars="2743"/>
              <w:rPr>
                <w:color w:val="000000" w:themeColor="text1"/>
                <w14:textFill>
                  <w14:solidFill>
                    <w14:schemeClr w14:val="tx1"/>
                  </w14:solidFill>
                </w14:textFill>
              </w:rPr>
            </w:pPr>
          </w:p>
          <w:p w14:paraId="1A777E18">
            <w:pPr>
              <w:rPr>
                <w:color w:val="000000" w:themeColor="text1"/>
                <w14:textFill>
                  <w14:solidFill>
                    <w14:schemeClr w14:val="tx1"/>
                  </w14:solidFill>
                </w14:textFill>
              </w:rPr>
            </w:pPr>
          </w:p>
          <w:p w14:paraId="5DD55C12">
            <w:pPr>
              <w:pStyle w:val="2"/>
              <w:ind w:firstLine="200"/>
              <w:rPr>
                <w:color w:val="000000" w:themeColor="text1"/>
                <w14:textFill>
                  <w14:solidFill>
                    <w14:schemeClr w14:val="tx1"/>
                  </w14:solidFill>
                </w14:textFill>
              </w:rPr>
            </w:pPr>
          </w:p>
          <w:p w14:paraId="624F9DF6">
            <w:pPr>
              <w:pStyle w:val="2"/>
              <w:ind w:firstLine="200"/>
              <w:rPr>
                <w:color w:val="000000" w:themeColor="text1"/>
                <w14:textFill>
                  <w14:solidFill>
                    <w14:schemeClr w14:val="tx1"/>
                  </w14:solidFill>
                </w14:textFill>
              </w:rPr>
            </w:pPr>
          </w:p>
          <w:p w14:paraId="6D108E36">
            <w:pPr>
              <w:rPr>
                <w:color w:val="000000" w:themeColor="text1"/>
                <w14:textFill>
                  <w14:solidFill>
                    <w14:schemeClr w14:val="tx1"/>
                  </w14:solidFill>
                </w14:textFill>
              </w:rPr>
            </w:pPr>
          </w:p>
          <w:p w14:paraId="21122B32">
            <w:pPr>
              <w:pStyle w:val="5"/>
              <w:ind w:firstLine="5760" w:firstLineChars="2743"/>
              <w:rPr>
                <w:color w:val="000000" w:themeColor="text1"/>
                <w14:textFill>
                  <w14:solidFill>
                    <w14:schemeClr w14:val="tx1"/>
                  </w14:solidFill>
                </w14:textFill>
              </w:rPr>
            </w:pPr>
            <w:r>
              <w:rPr>
                <w:rFonts w:hint="eastAsia"/>
                <w:color w:val="000000" w:themeColor="text1"/>
                <w14:textFill>
                  <w14:solidFill>
                    <w14:schemeClr w14:val="tx1"/>
                  </w14:solidFill>
                </w14:textFill>
              </w:rPr>
              <w:t>（盖章）</w:t>
            </w:r>
          </w:p>
          <w:p w14:paraId="43731D29">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   月    日</w:t>
            </w:r>
          </w:p>
          <w:p w14:paraId="70BF6A21">
            <w:pPr>
              <w:rPr>
                <w:color w:val="000000" w:themeColor="text1"/>
                <w14:textFill>
                  <w14:solidFill>
                    <w14:schemeClr w14:val="tx1"/>
                  </w14:solidFill>
                </w14:textFill>
              </w:rPr>
            </w:pPr>
          </w:p>
          <w:p w14:paraId="7932A963">
            <w:pPr>
              <w:pStyle w:val="2"/>
              <w:ind w:firstLine="200"/>
              <w:rPr>
                <w:bCs/>
                <w:color w:val="000000" w:themeColor="text1"/>
                <w14:textFill>
                  <w14:solidFill>
                    <w14:schemeClr w14:val="tx1"/>
                  </w14:solidFill>
                </w14:textFill>
              </w:rPr>
            </w:pPr>
          </w:p>
          <w:p w14:paraId="38A79A91">
            <w:pPr>
              <w:pStyle w:val="2"/>
              <w:ind w:firstLine="200"/>
              <w:rPr>
                <w:bCs/>
                <w:color w:val="000000" w:themeColor="text1"/>
                <w14:textFill>
                  <w14:solidFill>
                    <w14:schemeClr w14:val="tx1"/>
                  </w14:solidFill>
                </w14:textFill>
              </w:rPr>
            </w:pPr>
          </w:p>
        </w:tc>
      </w:tr>
    </w:tbl>
    <w:p w14:paraId="5BDA35A0">
      <w:pPr>
        <w:rPr>
          <w:rFonts w:ascii="黑体" w:eastAsia="黑体"/>
          <w:bCs/>
          <w:color w:val="000000" w:themeColor="text1"/>
          <w14:textFill>
            <w14:solidFill>
              <w14:schemeClr w14:val="tx1"/>
            </w14:solidFill>
          </w14:textFill>
        </w:rPr>
      </w:pPr>
      <w:r>
        <w:rPr>
          <w:rFonts w:hint="eastAsia" w:ascii="黑体" w:eastAsia="黑体"/>
          <w:bCs/>
          <w:color w:val="000000" w:themeColor="text1"/>
          <w14:textFill>
            <w14:solidFill>
              <w14:schemeClr w14:val="tx1"/>
            </w14:solidFill>
          </w14:textFill>
        </w:rPr>
        <w:t>注：填写此表时，不要任意改变栏目和规格；内容简明扼要。如因篇幅原因需对表格进行调整，应当以“整页设计”为原则。</w:t>
      </w:r>
    </w:p>
    <w:p w14:paraId="0710410F">
      <w:pPr>
        <w:jc w:val="center"/>
        <w:rPr>
          <w:rFonts w:ascii="方正小标宋简体" w:hAnsi="华文中宋" w:eastAsia="方正小标宋简体"/>
          <w:color w:val="000000" w:themeColor="text1"/>
          <w:sz w:val="36"/>
          <w:szCs w:val="36"/>
          <w14:textFill>
            <w14:solidFill>
              <w14:schemeClr w14:val="tx1"/>
            </w14:solidFill>
          </w14:textFill>
        </w:rPr>
      </w:pPr>
    </w:p>
    <w:p w14:paraId="64FC713A">
      <w:pPr>
        <w:rPr>
          <w:color w:val="000000" w:themeColor="text1"/>
          <w14:textFill>
            <w14:solidFill>
              <w14:schemeClr w14:val="tx1"/>
            </w14:solidFill>
          </w14:textFill>
        </w:rPr>
        <w:sectPr>
          <w:headerReference r:id="rId3" w:type="default"/>
          <w:footerReference r:id="rId4" w:type="default"/>
          <w:footerReference r:id="rId5" w:type="even"/>
          <w:pgSz w:w="11906" w:h="16838"/>
          <w:pgMar w:top="1588" w:right="1559" w:bottom="1588" w:left="1559" w:header="851" w:footer="992" w:gutter="0"/>
          <w:pgNumType w:fmt="numberInDash"/>
          <w:cols w:space="425" w:num="1"/>
          <w:docGrid w:type="lines" w:linePitch="312" w:charSpace="0"/>
        </w:sectPr>
      </w:pPr>
    </w:p>
    <w:p w14:paraId="6E1FD708">
      <w:pPr>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附件3</w:t>
      </w:r>
    </w:p>
    <w:p w14:paraId="23278089">
      <w:pPr>
        <w:spacing w:line="700" w:lineRule="exact"/>
        <w:jc w:val="center"/>
        <w:rPr>
          <w:rFonts w:ascii="方正小标宋简体" w:hAnsi="方正小标宋简体" w:eastAsia="方正小标宋简体" w:cs="方正小标宋简体"/>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福州理工学院教育教学改革研究项目推荐汇总表</w:t>
      </w:r>
    </w:p>
    <w:p w14:paraId="7B01C336">
      <w:pPr>
        <w:jc w:val="left"/>
        <w:rPr>
          <w:rFonts w:hAnsi="宋体"/>
          <w:bCs/>
          <w:color w:val="000000" w:themeColor="text1"/>
          <w:sz w:val="44"/>
          <w:szCs w:val="44"/>
          <w14:textFill>
            <w14:solidFill>
              <w14:schemeClr w14:val="tx1"/>
            </w14:solidFill>
          </w14:textFill>
        </w:rPr>
      </w:pPr>
    </w:p>
    <w:p w14:paraId="6494CEFF">
      <w:pPr>
        <w:jc w:val="lef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学院名称（公章）：</w:t>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填报日期：</w:t>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年</w:t>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月</w:t>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日</w:t>
      </w:r>
    </w:p>
    <w:tbl>
      <w:tblPr>
        <w:tblStyle w:val="11"/>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07"/>
        <w:gridCol w:w="2694"/>
        <w:gridCol w:w="1275"/>
        <w:gridCol w:w="935"/>
        <w:gridCol w:w="787"/>
        <w:gridCol w:w="1438"/>
        <w:gridCol w:w="3341"/>
        <w:gridCol w:w="1221"/>
      </w:tblGrid>
      <w:tr w14:paraId="7DD2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vMerge w:val="restart"/>
            <w:vAlign w:val="center"/>
          </w:tcPr>
          <w:p w14:paraId="40A5865D">
            <w:pPr>
              <w:jc w:val="center"/>
              <w:rPr>
                <w:rFonts w:ascii="仿宋_GB2312" w:eastAsia="仿宋_GB2312"/>
                <w:b/>
                <w:color w:val="000000" w:themeColor="text1"/>
                <w:szCs w:val="21"/>
                <w14:textFill>
                  <w14:solidFill>
                    <w14:schemeClr w14:val="tx1"/>
                  </w14:solidFill>
                </w14:textFill>
              </w:rPr>
            </w:pPr>
            <w:r>
              <w:rPr>
                <w:rFonts w:hint="eastAsia" w:ascii="仿宋_GB2312" w:hAnsi="宋体" w:eastAsia="仿宋_GB2312"/>
                <w:b/>
                <w:color w:val="000000" w:themeColor="text1"/>
                <w:szCs w:val="21"/>
                <w14:textFill>
                  <w14:solidFill>
                    <w14:schemeClr w14:val="tx1"/>
                  </w14:solidFill>
                </w14:textFill>
              </w:rPr>
              <w:t>序号</w:t>
            </w:r>
          </w:p>
        </w:tc>
        <w:tc>
          <w:tcPr>
            <w:tcW w:w="1107" w:type="dxa"/>
            <w:vMerge w:val="restart"/>
            <w:vAlign w:val="center"/>
          </w:tcPr>
          <w:p w14:paraId="11AED181">
            <w:pPr>
              <w:jc w:val="center"/>
              <w:rPr>
                <w:rFonts w:ascii="仿宋_GB2312" w:eastAsia="仿宋_GB2312"/>
                <w:b/>
                <w:color w:val="000000" w:themeColor="text1"/>
                <w:szCs w:val="21"/>
                <w14:textFill>
                  <w14:solidFill>
                    <w14:schemeClr w14:val="tx1"/>
                  </w14:solidFill>
                </w14:textFill>
              </w:rPr>
            </w:pPr>
            <w:r>
              <w:rPr>
                <w:rFonts w:hint="eastAsia" w:ascii="仿宋_GB2312" w:hAnsi="宋体" w:eastAsia="仿宋_GB2312"/>
                <w:b/>
                <w:color w:val="000000" w:themeColor="text1"/>
                <w:szCs w:val="21"/>
                <w14:textFill>
                  <w14:solidFill>
                    <w14:schemeClr w14:val="tx1"/>
                  </w14:solidFill>
                </w14:textFill>
              </w:rPr>
              <w:t>项目类型</w:t>
            </w:r>
          </w:p>
        </w:tc>
        <w:tc>
          <w:tcPr>
            <w:tcW w:w="2694" w:type="dxa"/>
            <w:vMerge w:val="restart"/>
            <w:vAlign w:val="center"/>
          </w:tcPr>
          <w:p w14:paraId="5DF5CF75">
            <w:pPr>
              <w:tabs>
                <w:tab w:val="left" w:pos="1068"/>
              </w:tabs>
              <w:jc w:val="center"/>
              <w:rPr>
                <w:rFonts w:ascii="仿宋_GB2312" w:eastAsia="仿宋_GB2312"/>
                <w:b/>
                <w:color w:val="000000" w:themeColor="text1"/>
                <w:szCs w:val="21"/>
                <w14:textFill>
                  <w14:solidFill>
                    <w14:schemeClr w14:val="tx1"/>
                  </w14:solidFill>
                </w14:textFill>
              </w:rPr>
            </w:pPr>
            <w:r>
              <w:rPr>
                <w:rFonts w:hint="eastAsia" w:ascii="仿宋_GB2312" w:hAnsi="宋体" w:eastAsia="仿宋_GB2312"/>
                <w:b/>
                <w:color w:val="000000" w:themeColor="text1"/>
                <w:szCs w:val="21"/>
                <w14:textFill>
                  <w14:solidFill>
                    <w14:schemeClr w14:val="tx1"/>
                  </w14:solidFill>
                </w14:textFill>
              </w:rPr>
              <w:t>项目名称</w:t>
            </w:r>
          </w:p>
        </w:tc>
        <w:tc>
          <w:tcPr>
            <w:tcW w:w="4435" w:type="dxa"/>
            <w:gridSpan w:val="4"/>
            <w:vAlign w:val="center"/>
          </w:tcPr>
          <w:p w14:paraId="7D0AAE8A">
            <w:pPr>
              <w:jc w:val="center"/>
              <w:rPr>
                <w:rFonts w:ascii="仿宋_GB2312" w:eastAsia="仿宋_GB2312"/>
                <w:b/>
                <w:color w:val="000000" w:themeColor="text1"/>
                <w:szCs w:val="21"/>
                <w14:textFill>
                  <w14:solidFill>
                    <w14:schemeClr w14:val="tx1"/>
                  </w14:solidFill>
                </w14:textFill>
              </w:rPr>
            </w:pPr>
            <w:r>
              <w:rPr>
                <w:rFonts w:hint="eastAsia" w:ascii="仿宋_GB2312" w:hAnsi="宋体" w:eastAsia="仿宋_GB2312"/>
                <w:b/>
                <w:color w:val="000000" w:themeColor="text1"/>
                <w:szCs w:val="21"/>
                <w14:textFill>
                  <w14:solidFill>
                    <w14:schemeClr w14:val="tx1"/>
                  </w14:solidFill>
                </w14:textFill>
              </w:rPr>
              <w:t>项目主持人</w:t>
            </w:r>
          </w:p>
        </w:tc>
        <w:tc>
          <w:tcPr>
            <w:tcW w:w="3341" w:type="dxa"/>
            <w:vMerge w:val="restart"/>
            <w:vAlign w:val="center"/>
          </w:tcPr>
          <w:p w14:paraId="44DA205D">
            <w:pPr>
              <w:jc w:val="center"/>
              <w:rPr>
                <w:rFonts w:ascii="仿宋_GB2312" w:hAnsi="宋体" w:eastAsia="仿宋_GB2312"/>
                <w:b/>
                <w:color w:val="000000" w:themeColor="text1"/>
                <w:szCs w:val="21"/>
                <w14:textFill>
                  <w14:solidFill>
                    <w14:schemeClr w14:val="tx1"/>
                  </w14:solidFill>
                </w14:textFill>
              </w:rPr>
            </w:pPr>
            <w:r>
              <w:rPr>
                <w:rFonts w:hint="eastAsia" w:ascii="仿宋_GB2312" w:hAnsi="宋体" w:eastAsia="仿宋_GB2312"/>
                <w:b/>
                <w:color w:val="000000" w:themeColor="text1"/>
                <w:szCs w:val="21"/>
                <w14:textFill>
                  <w14:solidFill>
                    <w14:schemeClr w14:val="tx1"/>
                  </w14:solidFill>
                </w14:textFill>
              </w:rPr>
              <w:t>项目参与人员</w:t>
            </w:r>
          </w:p>
        </w:tc>
        <w:tc>
          <w:tcPr>
            <w:tcW w:w="1221" w:type="dxa"/>
            <w:vMerge w:val="restart"/>
            <w:vAlign w:val="center"/>
          </w:tcPr>
          <w:p w14:paraId="76A766F5">
            <w:pPr>
              <w:jc w:val="center"/>
              <w:rPr>
                <w:rFonts w:ascii="仿宋_GB2312" w:hAnsi="宋体" w:eastAsia="仿宋_GB2312"/>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重点/一般</w:t>
            </w:r>
          </w:p>
        </w:tc>
      </w:tr>
      <w:tr w14:paraId="6606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vMerge w:val="continue"/>
            <w:vAlign w:val="center"/>
          </w:tcPr>
          <w:p w14:paraId="6EF1E5A3">
            <w:pPr>
              <w:jc w:val="center"/>
              <w:rPr>
                <w:rFonts w:ascii="仿宋_GB2312" w:eastAsia="仿宋_GB2312"/>
                <w:color w:val="000000" w:themeColor="text1"/>
                <w:szCs w:val="21"/>
                <w14:textFill>
                  <w14:solidFill>
                    <w14:schemeClr w14:val="tx1"/>
                  </w14:solidFill>
                </w14:textFill>
              </w:rPr>
            </w:pPr>
          </w:p>
        </w:tc>
        <w:tc>
          <w:tcPr>
            <w:tcW w:w="1107" w:type="dxa"/>
            <w:vMerge w:val="continue"/>
            <w:vAlign w:val="center"/>
          </w:tcPr>
          <w:p w14:paraId="3BA2496C">
            <w:pPr>
              <w:jc w:val="center"/>
              <w:rPr>
                <w:rFonts w:ascii="仿宋_GB2312" w:eastAsia="仿宋_GB2312"/>
                <w:color w:val="000000" w:themeColor="text1"/>
                <w:szCs w:val="21"/>
                <w14:textFill>
                  <w14:solidFill>
                    <w14:schemeClr w14:val="tx1"/>
                  </w14:solidFill>
                </w14:textFill>
              </w:rPr>
            </w:pPr>
          </w:p>
        </w:tc>
        <w:tc>
          <w:tcPr>
            <w:tcW w:w="2694" w:type="dxa"/>
            <w:vMerge w:val="continue"/>
            <w:vAlign w:val="center"/>
          </w:tcPr>
          <w:p w14:paraId="3B01139B">
            <w:pPr>
              <w:tabs>
                <w:tab w:val="left" w:pos="1068"/>
              </w:tabs>
              <w:jc w:val="center"/>
              <w:rPr>
                <w:rFonts w:ascii="仿宋_GB2312" w:eastAsia="仿宋_GB2312"/>
                <w:color w:val="000000" w:themeColor="text1"/>
                <w:szCs w:val="21"/>
                <w14:textFill>
                  <w14:solidFill>
                    <w14:schemeClr w14:val="tx1"/>
                  </w14:solidFill>
                </w14:textFill>
              </w:rPr>
            </w:pPr>
          </w:p>
        </w:tc>
        <w:tc>
          <w:tcPr>
            <w:tcW w:w="1275" w:type="dxa"/>
            <w:vAlign w:val="center"/>
          </w:tcPr>
          <w:p w14:paraId="25362304">
            <w:pPr>
              <w:jc w:val="center"/>
              <w:rPr>
                <w:rFonts w:ascii="仿宋_GB2312" w:eastAsia="仿宋_GB2312"/>
                <w:b/>
                <w:color w:val="000000" w:themeColor="text1"/>
                <w:szCs w:val="21"/>
                <w14:textFill>
                  <w14:solidFill>
                    <w14:schemeClr w14:val="tx1"/>
                  </w14:solidFill>
                </w14:textFill>
              </w:rPr>
            </w:pPr>
            <w:r>
              <w:rPr>
                <w:rFonts w:hint="eastAsia" w:ascii="仿宋_GB2312" w:hAnsi="宋体" w:eastAsia="仿宋_GB2312"/>
                <w:b/>
                <w:color w:val="000000" w:themeColor="text1"/>
                <w:szCs w:val="21"/>
                <w14:textFill>
                  <w14:solidFill>
                    <w14:schemeClr w14:val="tx1"/>
                  </w14:solidFill>
                </w14:textFill>
              </w:rPr>
              <w:t>姓名</w:t>
            </w:r>
          </w:p>
        </w:tc>
        <w:tc>
          <w:tcPr>
            <w:tcW w:w="935" w:type="dxa"/>
          </w:tcPr>
          <w:p w14:paraId="03F7D04A">
            <w:pPr>
              <w:jc w:val="center"/>
              <w:rPr>
                <w:rFonts w:ascii="仿宋_GB2312" w:hAnsi="宋体" w:eastAsia="仿宋_GB2312"/>
                <w:b/>
                <w:color w:val="000000" w:themeColor="text1"/>
                <w:szCs w:val="21"/>
                <w14:textFill>
                  <w14:solidFill>
                    <w14:schemeClr w14:val="tx1"/>
                  </w14:solidFill>
                </w14:textFill>
              </w:rPr>
            </w:pPr>
            <w:r>
              <w:rPr>
                <w:rFonts w:hint="eastAsia" w:ascii="仿宋_GB2312" w:hAnsi="宋体" w:eastAsia="仿宋_GB2312"/>
                <w:b/>
                <w:color w:val="000000" w:themeColor="text1"/>
                <w:szCs w:val="21"/>
                <w14:textFill>
                  <w14:solidFill>
                    <w14:schemeClr w14:val="tx1"/>
                  </w14:solidFill>
                </w14:textFill>
              </w:rPr>
              <w:t>年龄</w:t>
            </w:r>
          </w:p>
        </w:tc>
        <w:tc>
          <w:tcPr>
            <w:tcW w:w="787" w:type="dxa"/>
          </w:tcPr>
          <w:p w14:paraId="142FF49F">
            <w:pPr>
              <w:jc w:val="center"/>
              <w:rPr>
                <w:rFonts w:ascii="仿宋_GB2312" w:hAnsi="宋体" w:eastAsia="仿宋_GB2312"/>
                <w:b/>
                <w:color w:val="000000" w:themeColor="text1"/>
                <w:szCs w:val="21"/>
                <w14:textFill>
                  <w14:solidFill>
                    <w14:schemeClr w14:val="tx1"/>
                  </w14:solidFill>
                </w14:textFill>
              </w:rPr>
            </w:pPr>
            <w:r>
              <w:rPr>
                <w:rFonts w:hint="eastAsia" w:ascii="仿宋_GB2312" w:hAnsi="宋体" w:eastAsia="仿宋_GB2312"/>
                <w:b/>
                <w:color w:val="000000" w:themeColor="text1"/>
                <w:szCs w:val="21"/>
                <w14:textFill>
                  <w14:solidFill>
                    <w14:schemeClr w14:val="tx1"/>
                  </w14:solidFill>
                </w14:textFill>
              </w:rPr>
              <w:t>学历</w:t>
            </w:r>
          </w:p>
        </w:tc>
        <w:tc>
          <w:tcPr>
            <w:tcW w:w="1438" w:type="dxa"/>
            <w:vAlign w:val="center"/>
          </w:tcPr>
          <w:p w14:paraId="559FDE87">
            <w:pPr>
              <w:jc w:val="center"/>
              <w:rPr>
                <w:rFonts w:ascii="宋体" w:hAnsi="宋体" w:cs="宋体"/>
                <w:b/>
                <w:color w:val="000000" w:themeColor="text1"/>
                <w:szCs w:val="21"/>
                <w14:textFill>
                  <w14:solidFill>
                    <w14:schemeClr w14:val="tx1"/>
                  </w14:solidFill>
                </w14:textFill>
              </w:rPr>
            </w:pPr>
            <w:r>
              <w:rPr>
                <w:rFonts w:hint="eastAsia" w:ascii="仿宋_GB2312" w:hAnsi="宋体" w:eastAsia="仿宋_GB2312"/>
                <w:b/>
                <w:color w:val="000000" w:themeColor="text1"/>
                <w:szCs w:val="21"/>
                <w14:textFill>
                  <w14:solidFill>
                    <w14:schemeClr w14:val="tx1"/>
                  </w14:solidFill>
                </w14:textFill>
              </w:rPr>
              <w:t>职务/职称</w:t>
            </w:r>
          </w:p>
        </w:tc>
        <w:tc>
          <w:tcPr>
            <w:tcW w:w="3341" w:type="dxa"/>
            <w:vMerge w:val="continue"/>
          </w:tcPr>
          <w:p w14:paraId="38CC5575">
            <w:pPr>
              <w:jc w:val="center"/>
              <w:rPr>
                <w:rFonts w:ascii="仿宋_GB2312" w:eastAsia="仿宋_GB2312"/>
                <w:color w:val="000000" w:themeColor="text1"/>
                <w:szCs w:val="21"/>
                <w14:textFill>
                  <w14:solidFill>
                    <w14:schemeClr w14:val="tx1"/>
                  </w14:solidFill>
                </w14:textFill>
              </w:rPr>
            </w:pPr>
          </w:p>
        </w:tc>
        <w:tc>
          <w:tcPr>
            <w:tcW w:w="1221" w:type="dxa"/>
            <w:vMerge w:val="continue"/>
          </w:tcPr>
          <w:p w14:paraId="19980673">
            <w:pPr>
              <w:jc w:val="center"/>
              <w:rPr>
                <w:rFonts w:ascii="仿宋_GB2312" w:eastAsia="仿宋_GB2312"/>
                <w:color w:val="000000" w:themeColor="text1"/>
                <w:szCs w:val="21"/>
                <w14:textFill>
                  <w14:solidFill>
                    <w14:schemeClr w14:val="tx1"/>
                  </w14:solidFill>
                </w14:textFill>
              </w:rPr>
            </w:pPr>
          </w:p>
        </w:tc>
      </w:tr>
      <w:tr w14:paraId="1FC0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Pr>
          <w:p w14:paraId="5D5A66F5">
            <w:pPr>
              <w:rPr>
                <w:rFonts w:ascii="仿宋_GB2312" w:eastAsia="仿宋_GB2312"/>
                <w:color w:val="000000" w:themeColor="text1"/>
                <w:szCs w:val="21"/>
                <w14:textFill>
                  <w14:solidFill>
                    <w14:schemeClr w14:val="tx1"/>
                  </w14:solidFill>
                </w14:textFill>
              </w:rPr>
            </w:pPr>
          </w:p>
        </w:tc>
        <w:tc>
          <w:tcPr>
            <w:tcW w:w="1107" w:type="dxa"/>
          </w:tcPr>
          <w:p w14:paraId="367F303D">
            <w:pPr>
              <w:rPr>
                <w:rFonts w:ascii="仿宋_GB2312" w:eastAsia="仿宋_GB2312"/>
                <w:color w:val="000000" w:themeColor="text1"/>
                <w:szCs w:val="21"/>
                <w14:textFill>
                  <w14:solidFill>
                    <w14:schemeClr w14:val="tx1"/>
                  </w14:solidFill>
                </w14:textFill>
              </w:rPr>
            </w:pPr>
          </w:p>
        </w:tc>
        <w:tc>
          <w:tcPr>
            <w:tcW w:w="2694" w:type="dxa"/>
          </w:tcPr>
          <w:p w14:paraId="79AAA7A2">
            <w:pPr>
              <w:rPr>
                <w:rFonts w:ascii="仿宋_GB2312" w:eastAsia="仿宋_GB2312"/>
                <w:color w:val="000000" w:themeColor="text1"/>
                <w:szCs w:val="21"/>
                <w14:textFill>
                  <w14:solidFill>
                    <w14:schemeClr w14:val="tx1"/>
                  </w14:solidFill>
                </w14:textFill>
              </w:rPr>
            </w:pPr>
          </w:p>
        </w:tc>
        <w:tc>
          <w:tcPr>
            <w:tcW w:w="1275" w:type="dxa"/>
          </w:tcPr>
          <w:p w14:paraId="1DC8580F">
            <w:pPr>
              <w:rPr>
                <w:rFonts w:ascii="仿宋_GB2312" w:eastAsia="仿宋_GB2312"/>
                <w:color w:val="000000" w:themeColor="text1"/>
                <w:szCs w:val="21"/>
                <w14:textFill>
                  <w14:solidFill>
                    <w14:schemeClr w14:val="tx1"/>
                  </w14:solidFill>
                </w14:textFill>
              </w:rPr>
            </w:pPr>
          </w:p>
        </w:tc>
        <w:tc>
          <w:tcPr>
            <w:tcW w:w="935" w:type="dxa"/>
          </w:tcPr>
          <w:p w14:paraId="76287518">
            <w:pPr>
              <w:rPr>
                <w:rFonts w:ascii="仿宋_GB2312" w:eastAsia="仿宋_GB2312"/>
                <w:color w:val="000000" w:themeColor="text1"/>
                <w:szCs w:val="21"/>
                <w14:textFill>
                  <w14:solidFill>
                    <w14:schemeClr w14:val="tx1"/>
                  </w14:solidFill>
                </w14:textFill>
              </w:rPr>
            </w:pPr>
          </w:p>
        </w:tc>
        <w:tc>
          <w:tcPr>
            <w:tcW w:w="787" w:type="dxa"/>
          </w:tcPr>
          <w:p w14:paraId="41C99E88">
            <w:pPr>
              <w:rPr>
                <w:rFonts w:ascii="仿宋_GB2312" w:eastAsia="仿宋_GB2312"/>
                <w:color w:val="000000" w:themeColor="text1"/>
                <w:szCs w:val="21"/>
                <w14:textFill>
                  <w14:solidFill>
                    <w14:schemeClr w14:val="tx1"/>
                  </w14:solidFill>
                </w14:textFill>
              </w:rPr>
            </w:pPr>
          </w:p>
        </w:tc>
        <w:tc>
          <w:tcPr>
            <w:tcW w:w="1438" w:type="dxa"/>
          </w:tcPr>
          <w:p w14:paraId="68DA86F2">
            <w:pPr>
              <w:rPr>
                <w:rFonts w:ascii="仿宋_GB2312" w:eastAsia="仿宋_GB2312"/>
                <w:color w:val="000000" w:themeColor="text1"/>
                <w:szCs w:val="21"/>
                <w14:textFill>
                  <w14:solidFill>
                    <w14:schemeClr w14:val="tx1"/>
                  </w14:solidFill>
                </w14:textFill>
              </w:rPr>
            </w:pPr>
          </w:p>
        </w:tc>
        <w:tc>
          <w:tcPr>
            <w:tcW w:w="3341" w:type="dxa"/>
          </w:tcPr>
          <w:p w14:paraId="12ABCB05">
            <w:pPr>
              <w:rPr>
                <w:rFonts w:ascii="仿宋_GB2312" w:eastAsia="仿宋_GB2312"/>
                <w:color w:val="000000" w:themeColor="text1"/>
                <w:szCs w:val="21"/>
                <w14:textFill>
                  <w14:solidFill>
                    <w14:schemeClr w14:val="tx1"/>
                  </w14:solidFill>
                </w14:textFill>
              </w:rPr>
            </w:pPr>
          </w:p>
        </w:tc>
        <w:tc>
          <w:tcPr>
            <w:tcW w:w="1221" w:type="dxa"/>
          </w:tcPr>
          <w:p w14:paraId="1B0C58EA">
            <w:pPr>
              <w:rPr>
                <w:rFonts w:ascii="仿宋_GB2312" w:eastAsia="仿宋_GB2312"/>
                <w:color w:val="000000" w:themeColor="text1"/>
                <w:szCs w:val="21"/>
                <w14:textFill>
                  <w14:solidFill>
                    <w14:schemeClr w14:val="tx1"/>
                  </w14:solidFill>
                </w14:textFill>
              </w:rPr>
            </w:pPr>
          </w:p>
        </w:tc>
      </w:tr>
      <w:tr w14:paraId="2C21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Pr>
          <w:p w14:paraId="3F601F89">
            <w:pPr>
              <w:rPr>
                <w:rFonts w:ascii="仿宋_GB2312" w:eastAsia="仿宋_GB2312"/>
                <w:color w:val="000000" w:themeColor="text1"/>
                <w:szCs w:val="21"/>
                <w14:textFill>
                  <w14:solidFill>
                    <w14:schemeClr w14:val="tx1"/>
                  </w14:solidFill>
                </w14:textFill>
              </w:rPr>
            </w:pPr>
          </w:p>
        </w:tc>
        <w:tc>
          <w:tcPr>
            <w:tcW w:w="1107" w:type="dxa"/>
          </w:tcPr>
          <w:p w14:paraId="2CA76474">
            <w:pPr>
              <w:rPr>
                <w:rFonts w:ascii="仿宋_GB2312" w:eastAsia="仿宋_GB2312"/>
                <w:color w:val="000000" w:themeColor="text1"/>
                <w:szCs w:val="21"/>
                <w14:textFill>
                  <w14:solidFill>
                    <w14:schemeClr w14:val="tx1"/>
                  </w14:solidFill>
                </w14:textFill>
              </w:rPr>
            </w:pPr>
          </w:p>
        </w:tc>
        <w:tc>
          <w:tcPr>
            <w:tcW w:w="2694" w:type="dxa"/>
          </w:tcPr>
          <w:p w14:paraId="6426D4FE">
            <w:pPr>
              <w:rPr>
                <w:rFonts w:ascii="仿宋_GB2312" w:eastAsia="仿宋_GB2312"/>
                <w:color w:val="000000" w:themeColor="text1"/>
                <w:szCs w:val="21"/>
                <w14:textFill>
                  <w14:solidFill>
                    <w14:schemeClr w14:val="tx1"/>
                  </w14:solidFill>
                </w14:textFill>
              </w:rPr>
            </w:pPr>
          </w:p>
        </w:tc>
        <w:tc>
          <w:tcPr>
            <w:tcW w:w="1275" w:type="dxa"/>
          </w:tcPr>
          <w:p w14:paraId="25E939D2">
            <w:pPr>
              <w:rPr>
                <w:rFonts w:ascii="仿宋_GB2312" w:eastAsia="仿宋_GB2312"/>
                <w:color w:val="000000" w:themeColor="text1"/>
                <w:szCs w:val="21"/>
                <w14:textFill>
                  <w14:solidFill>
                    <w14:schemeClr w14:val="tx1"/>
                  </w14:solidFill>
                </w14:textFill>
              </w:rPr>
            </w:pPr>
          </w:p>
        </w:tc>
        <w:tc>
          <w:tcPr>
            <w:tcW w:w="935" w:type="dxa"/>
          </w:tcPr>
          <w:p w14:paraId="45782689">
            <w:pPr>
              <w:rPr>
                <w:rFonts w:ascii="仿宋_GB2312" w:eastAsia="仿宋_GB2312"/>
                <w:color w:val="000000" w:themeColor="text1"/>
                <w:szCs w:val="21"/>
                <w14:textFill>
                  <w14:solidFill>
                    <w14:schemeClr w14:val="tx1"/>
                  </w14:solidFill>
                </w14:textFill>
              </w:rPr>
            </w:pPr>
          </w:p>
        </w:tc>
        <w:tc>
          <w:tcPr>
            <w:tcW w:w="787" w:type="dxa"/>
          </w:tcPr>
          <w:p w14:paraId="47612648">
            <w:pPr>
              <w:rPr>
                <w:rFonts w:ascii="仿宋_GB2312" w:eastAsia="仿宋_GB2312"/>
                <w:color w:val="000000" w:themeColor="text1"/>
                <w:szCs w:val="21"/>
                <w14:textFill>
                  <w14:solidFill>
                    <w14:schemeClr w14:val="tx1"/>
                  </w14:solidFill>
                </w14:textFill>
              </w:rPr>
            </w:pPr>
          </w:p>
        </w:tc>
        <w:tc>
          <w:tcPr>
            <w:tcW w:w="1438" w:type="dxa"/>
          </w:tcPr>
          <w:p w14:paraId="352A4A91">
            <w:pPr>
              <w:rPr>
                <w:rFonts w:ascii="仿宋_GB2312" w:eastAsia="仿宋_GB2312"/>
                <w:color w:val="000000" w:themeColor="text1"/>
                <w:szCs w:val="21"/>
                <w14:textFill>
                  <w14:solidFill>
                    <w14:schemeClr w14:val="tx1"/>
                  </w14:solidFill>
                </w14:textFill>
              </w:rPr>
            </w:pPr>
          </w:p>
        </w:tc>
        <w:tc>
          <w:tcPr>
            <w:tcW w:w="3341" w:type="dxa"/>
          </w:tcPr>
          <w:p w14:paraId="00920938">
            <w:pPr>
              <w:rPr>
                <w:rFonts w:ascii="仿宋_GB2312" w:eastAsia="仿宋_GB2312"/>
                <w:color w:val="000000" w:themeColor="text1"/>
                <w:szCs w:val="21"/>
                <w14:textFill>
                  <w14:solidFill>
                    <w14:schemeClr w14:val="tx1"/>
                  </w14:solidFill>
                </w14:textFill>
              </w:rPr>
            </w:pPr>
          </w:p>
        </w:tc>
        <w:tc>
          <w:tcPr>
            <w:tcW w:w="1221" w:type="dxa"/>
          </w:tcPr>
          <w:p w14:paraId="795BD41A">
            <w:pPr>
              <w:rPr>
                <w:rFonts w:ascii="仿宋_GB2312" w:eastAsia="仿宋_GB2312"/>
                <w:color w:val="000000" w:themeColor="text1"/>
                <w:szCs w:val="21"/>
                <w14:textFill>
                  <w14:solidFill>
                    <w14:schemeClr w14:val="tx1"/>
                  </w14:solidFill>
                </w14:textFill>
              </w:rPr>
            </w:pPr>
          </w:p>
        </w:tc>
      </w:tr>
      <w:tr w14:paraId="5554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Pr>
          <w:p w14:paraId="5ADE891C">
            <w:pPr>
              <w:rPr>
                <w:rFonts w:ascii="仿宋_GB2312" w:eastAsia="仿宋_GB2312"/>
                <w:color w:val="000000" w:themeColor="text1"/>
                <w:szCs w:val="21"/>
                <w14:textFill>
                  <w14:solidFill>
                    <w14:schemeClr w14:val="tx1"/>
                  </w14:solidFill>
                </w14:textFill>
              </w:rPr>
            </w:pPr>
          </w:p>
        </w:tc>
        <w:tc>
          <w:tcPr>
            <w:tcW w:w="1107" w:type="dxa"/>
          </w:tcPr>
          <w:p w14:paraId="5DA7A485">
            <w:pPr>
              <w:rPr>
                <w:rFonts w:ascii="仿宋_GB2312" w:eastAsia="仿宋_GB2312"/>
                <w:color w:val="000000" w:themeColor="text1"/>
                <w:szCs w:val="21"/>
                <w14:textFill>
                  <w14:solidFill>
                    <w14:schemeClr w14:val="tx1"/>
                  </w14:solidFill>
                </w14:textFill>
              </w:rPr>
            </w:pPr>
          </w:p>
        </w:tc>
        <w:tc>
          <w:tcPr>
            <w:tcW w:w="2694" w:type="dxa"/>
          </w:tcPr>
          <w:p w14:paraId="04FA1FF5">
            <w:pPr>
              <w:rPr>
                <w:rFonts w:ascii="仿宋_GB2312" w:eastAsia="仿宋_GB2312"/>
                <w:color w:val="000000" w:themeColor="text1"/>
                <w:szCs w:val="21"/>
                <w14:textFill>
                  <w14:solidFill>
                    <w14:schemeClr w14:val="tx1"/>
                  </w14:solidFill>
                </w14:textFill>
              </w:rPr>
            </w:pPr>
          </w:p>
        </w:tc>
        <w:tc>
          <w:tcPr>
            <w:tcW w:w="1275" w:type="dxa"/>
          </w:tcPr>
          <w:p w14:paraId="65027088">
            <w:pPr>
              <w:rPr>
                <w:rFonts w:ascii="仿宋_GB2312" w:eastAsia="仿宋_GB2312"/>
                <w:color w:val="000000" w:themeColor="text1"/>
                <w:szCs w:val="21"/>
                <w14:textFill>
                  <w14:solidFill>
                    <w14:schemeClr w14:val="tx1"/>
                  </w14:solidFill>
                </w14:textFill>
              </w:rPr>
            </w:pPr>
          </w:p>
        </w:tc>
        <w:tc>
          <w:tcPr>
            <w:tcW w:w="935" w:type="dxa"/>
          </w:tcPr>
          <w:p w14:paraId="30FCCC31">
            <w:pPr>
              <w:rPr>
                <w:rFonts w:ascii="仿宋_GB2312" w:eastAsia="仿宋_GB2312"/>
                <w:color w:val="000000" w:themeColor="text1"/>
                <w:szCs w:val="21"/>
                <w14:textFill>
                  <w14:solidFill>
                    <w14:schemeClr w14:val="tx1"/>
                  </w14:solidFill>
                </w14:textFill>
              </w:rPr>
            </w:pPr>
          </w:p>
        </w:tc>
        <w:tc>
          <w:tcPr>
            <w:tcW w:w="787" w:type="dxa"/>
          </w:tcPr>
          <w:p w14:paraId="0D9C1623">
            <w:pPr>
              <w:rPr>
                <w:rFonts w:ascii="仿宋_GB2312" w:eastAsia="仿宋_GB2312"/>
                <w:color w:val="000000" w:themeColor="text1"/>
                <w:szCs w:val="21"/>
                <w14:textFill>
                  <w14:solidFill>
                    <w14:schemeClr w14:val="tx1"/>
                  </w14:solidFill>
                </w14:textFill>
              </w:rPr>
            </w:pPr>
          </w:p>
        </w:tc>
        <w:tc>
          <w:tcPr>
            <w:tcW w:w="1438" w:type="dxa"/>
          </w:tcPr>
          <w:p w14:paraId="0F7043E8">
            <w:pPr>
              <w:rPr>
                <w:rFonts w:ascii="仿宋_GB2312" w:eastAsia="仿宋_GB2312"/>
                <w:color w:val="000000" w:themeColor="text1"/>
                <w:szCs w:val="21"/>
                <w14:textFill>
                  <w14:solidFill>
                    <w14:schemeClr w14:val="tx1"/>
                  </w14:solidFill>
                </w14:textFill>
              </w:rPr>
            </w:pPr>
          </w:p>
        </w:tc>
        <w:tc>
          <w:tcPr>
            <w:tcW w:w="3341" w:type="dxa"/>
          </w:tcPr>
          <w:p w14:paraId="33F4A447">
            <w:pPr>
              <w:rPr>
                <w:rFonts w:ascii="仿宋_GB2312" w:eastAsia="仿宋_GB2312"/>
                <w:color w:val="000000" w:themeColor="text1"/>
                <w:szCs w:val="21"/>
                <w14:textFill>
                  <w14:solidFill>
                    <w14:schemeClr w14:val="tx1"/>
                  </w14:solidFill>
                </w14:textFill>
              </w:rPr>
            </w:pPr>
          </w:p>
        </w:tc>
        <w:tc>
          <w:tcPr>
            <w:tcW w:w="1221" w:type="dxa"/>
          </w:tcPr>
          <w:p w14:paraId="03947107">
            <w:pPr>
              <w:rPr>
                <w:rFonts w:ascii="仿宋_GB2312" w:eastAsia="仿宋_GB2312"/>
                <w:color w:val="000000" w:themeColor="text1"/>
                <w:szCs w:val="21"/>
                <w14:textFill>
                  <w14:solidFill>
                    <w14:schemeClr w14:val="tx1"/>
                  </w14:solidFill>
                </w14:textFill>
              </w:rPr>
            </w:pPr>
          </w:p>
        </w:tc>
      </w:tr>
      <w:tr w14:paraId="0C2A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Pr>
          <w:p w14:paraId="523C11C0">
            <w:pPr>
              <w:rPr>
                <w:rFonts w:ascii="仿宋_GB2312" w:eastAsia="仿宋_GB2312"/>
                <w:color w:val="000000" w:themeColor="text1"/>
                <w:szCs w:val="21"/>
                <w14:textFill>
                  <w14:solidFill>
                    <w14:schemeClr w14:val="tx1"/>
                  </w14:solidFill>
                </w14:textFill>
              </w:rPr>
            </w:pPr>
          </w:p>
        </w:tc>
        <w:tc>
          <w:tcPr>
            <w:tcW w:w="1107" w:type="dxa"/>
          </w:tcPr>
          <w:p w14:paraId="0E2531BE">
            <w:pPr>
              <w:rPr>
                <w:rFonts w:ascii="仿宋_GB2312" w:eastAsia="仿宋_GB2312"/>
                <w:color w:val="000000" w:themeColor="text1"/>
                <w:szCs w:val="21"/>
                <w14:textFill>
                  <w14:solidFill>
                    <w14:schemeClr w14:val="tx1"/>
                  </w14:solidFill>
                </w14:textFill>
              </w:rPr>
            </w:pPr>
          </w:p>
        </w:tc>
        <w:tc>
          <w:tcPr>
            <w:tcW w:w="2694" w:type="dxa"/>
          </w:tcPr>
          <w:p w14:paraId="4C1DBEBA">
            <w:pPr>
              <w:rPr>
                <w:rFonts w:ascii="仿宋_GB2312" w:eastAsia="仿宋_GB2312"/>
                <w:color w:val="000000" w:themeColor="text1"/>
                <w:szCs w:val="21"/>
                <w14:textFill>
                  <w14:solidFill>
                    <w14:schemeClr w14:val="tx1"/>
                  </w14:solidFill>
                </w14:textFill>
              </w:rPr>
            </w:pPr>
          </w:p>
        </w:tc>
        <w:tc>
          <w:tcPr>
            <w:tcW w:w="1275" w:type="dxa"/>
          </w:tcPr>
          <w:p w14:paraId="7EE11728">
            <w:pPr>
              <w:rPr>
                <w:rFonts w:ascii="仿宋_GB2312" w:eastAsia="仿宋_GB2312"/>
                <w:color w:val="000000" w:themeColor="text1"/>
                <w:szCs w:val="21"/>
                <w14:textFill>
                  <w14:solidFill>
                    <w14:schemeClr w14:val="tx1"/>
                  </w14:solidFill>
                </w14:textFill>
              </w:rPr>
            </w:pPr>
          </w:p>
        </w:tc>
        <w:tc>
          <w:tcPr>
            <w:tcW w:w="935" w:type="dxa"/>
          </w:tcPr>
          <w:p w14:paraId="1EE8E9B3">
            <w:pPr>
              <w:rPr>
                <w:rFonts w:ascii="仿宋_GB2312" w:eastAsia="仿宋_GB2312"/>
                <w:color w:val="000000" w:themeColor="text1"/>
                <w:szCs w:val="21"/>
                <w14:textFill>
                  <w14:solidFill>
                    <w14:schemeClr w14:val="tx1"/>
                  </w14:solidFill>
                </w14:textFill>
              </w:rPr>
            </w:pPr>
          </w:p>
        </w:tc>
        <w:tc>
          <w:tcPr>
            <w:tcW w:w="787" w:type="dxa"/>
          </w:tcPr>
          <w:p w14:paraId="68F312C3">
            <w:pPr>
              <w:rPr>
                <w:rFonts w:ascii="仿宋_GB2312" w:eastAsia="仿宋_GB2312"/>
                <w:color w:val="000000" w:themeColor="text1"/>
                <w:szCs w:val="21"/>
                <w14:textFill>
                  <w14:solidFill>
                    <w14:schemeClr w14:val="tx1"/>
                  </w14:solidFill>
                </w14:textFill>
              </w:rPr>
            </w:pPr>
          </w:p>
        </w:tc>
        <w:tc>
          <w:tcPr>
            <w:tcW w:w="1438" w:type="dxa"/>
          </w:tcPr>
          <w:p w14:paraId="40128F61">
            <w:pPr>
              <w:rPr>
                <w:rFonts w:ascii="仿宋_GB2312" w:eastAsia="仿宋_GB2312"/>
                <w:color w:val="000000" w:themeColor="text1"/>
                <w:szCs w:val="21"/>
                <w14:textFill>
                  <w14:solidFill>
                    <w14:schemeClr w14:val="tx1"/>
                  </w14:solidFill>
                </w14:textFill>
              </w:rPr>
            </w:pPr>
          </w:p>
        </w:tc>
        <w:tc>
          <w:tcPr>
            <w:tcW w:w="3341" w:type="dxa"/>
          </w:tcPr>
          <w:p w14:paraId="547DEE42">
            <w:pPr>
              <w:rPr>
                <w:rFonts w:ascii="仿宋_GB2312" w:eastAsia="仿宋_GB2312"/>
                <w:color w:val="000000" w:themeColor="text1"/>
                <w:szCs w:val="21"/>
                <w14:textFill>
                  <w14:solidFill>
                    <w14:schemeClr w14:val="tx1"/>
                  </w14:solidFill>
                </w14:textFill>
              </w:rPr>
            </w:pPr>
          </w:p>
        </w:tc>
        <w:tc>
          <w:tcPr>
            <w:tcW w:w="1221" w:type="dxa"/>
          </w:tcPr>
          <w:p w14:paraId="20609385">
            <w:pPr>
              <w:rPr>
                <w:rFonts w:ascii="仿宋_GB2312" w:eastAsia="仿宋_GB2312"/>
                <w:color w:val="000000" w:themeColor="text1"/>
                <w:szCs w:val="21"/>
                <w14:textFill>
                  <w14:solidFill>
                    <w14:schemeClr w14:val="tx1"/>
                  </w14:solidFill>
                </w14:textFill>
              </w:rPr>
            </w:pPr>
          </w:p>
        </w:tc>
      </w:tr>
      <w:tr w14:paraId="2756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Pr>
          <w:p w14:paraId="19BC48E3">
            <w:pPr>
              <w:rPr>
                <w:rFonts w:ascii="仿宋_GB2312" w:eastAsia="仿宋_GB2312"/>
                <w:color w:val="000000" w:themeColor="text1"/>
                <w:szCs w:val="21"/>
                <w14:textFill>
                  <w14:solidFill>
                    <w14:schemeClr w14:val="tx1"/>
                  </w14:solidFill>
                </w14:textFill>
              </w:rPr>
            </w:pPr>
          </w:p>
        </w:tc>
        <w:tc>
          <w:tcPr>
            <w:tcW w:w="1107" w:type="dxa"/>
          </w:tcPr>
          <w:p w14:paraId="00E435D0">
            <w:pPr>
              <w:rPr>
                <w:rFonts w:ascii="仿宋_GB2312" w:eastAsia="仿宋_GB2312"/>
                <w:color w:val="000000" w:themeColor="text1"/>
                <w:szCs w:val="21"/>
                <w14:textFill>
                  <w14:solidFill>
                    <w14:schemeClr w14:val="tx1"/>
                  </w14:solidFill>
                </w14:textFill>
              </w:rPr>
            </w:pPr>
          </w:p>
        </w:tc>
        <w:tc>
          <w:tcPr>
            <w:tcW w:w="2694" w:type="dxa"/>
          </w:tcPr>
          <w:p w14:paraId="42FF1598">
            <w:pPr>
              <w:rPr>
                <w:rFonts w:ascii="仿宋_GB2312" w:eastAsia="仿宋_GB2312"/>
                <w:color w:val="000000" w:themeColor="text1"/>
                <w:szCs w:val="21"/>
                <w14:textFill>
                  <w14:solidFill>
                    <w14:schemeClr w14:val="tx1"/>
                  </w14:solidFill>
                </w14:textFill>
              </w:rPr>
            </w:pPr>
          </w:p>
        </w:tc>
        <w:tc>
          <w:tcPr>
            <w:tcW w:w="1275" w:type="dxa"/>
          </w:tcPr>
          <w:p w14:paraId="3436502F">
            <w:pPr>
              <w:rPr>
                <w:rFonts w:ascii="仿宋_GB2312" w:eastAsia="仿宋_GB2312"/>
                <w:color w:val="000000" w:themeColor="text1"/>
                <w:szCs w:val="21"/>
                <w14:textFill>
                  <w14:solidFill>
                    <w14:schemeClr w14:val="tx1"/>
                  </w14:solidFill>
                </w14:textFill>
              </w:rPr>
            </w:pPr>
          </w:p>
        </w:tc>
        <w:tc>
          <w:tcPr>
            <w:tcW w:w="935" w:type="dxa"/>
          </w:tcPr>
          <w:p w14:paraId="2C89183B">
            <w:pPr>
              <w:rPr>
                <w:rFonts w:ascii="仿宋_GB2312" w:eastAsia="仿宋_GB2312"/>
                <w:color w:val="000000" w:themeColor="text1"/>
                <w:szCs w:val="21"/>
                <w14:textFill>
                  <w14:solidFill>
                    <w14:schemeClr w14:val="tx1"/>
                  </w14:solidFill>
                </w14:textFill>
              </w:rPr>
            </w:pPr>
          </w:p>
        </w:tc>
        <w:tc>
          <w:tcPr>
            <w:tcW w:w="787" w:type="dxa"/>
          </w:tcPr>
          <w:p w14:paraId="7AD276DB">
            <w:pPr>
              <w:rPr>
                <w:rFonts w:ascii="仿宋_GB2312" w:eastAsia="仿宋_GB2312"/>
                <w:color w:val="000000" w:themeColor="text1"/>
                <w:szCs w:val="21"/>
                <w14:textFill>
                  <w14:solidFill>
                    <w14:schemeClr w14:val="tx1"/>
                  </w14:solidFill>
                </w14:textFill>
              </w:rPr>
            </w:pPr>
          </w:p>
        </w:tc>
        <w:tc>
          <w:tcPr>
            <w:tcW w:w="1438" w:type="dxa"/>
          </w:tcPr>
          <w:p w14:paraId="6280BDB5">
            <w:pPr>
              <w:rPr>
                <w:rFonts w:ascii="仿宋_GB2312" w:eastAsia="仿宋_GB2312"/>
                <w:color w:val="000000" w:themeColor="text1"/>
                <w:szCs w:val="21"/>
                <w14:textFill>
                  <w14:solidFill>
                    <w14:schemeClr w14:val="tx1"/>
                  </w14:solidFill>
                </w14:textFill>
              </w:rPr>
            </w:pPr>
          </w:p>
        </w:tc>
        <w:tc>
          <w:tcPr>
            <w:tcW w:w="3341" w:type="dxa"/>
          </w:tcPr>
          <w:p w14:paraId="6C2E5487">
            <w:pPr>
              <w:rPr>
                <w:rFonts w:ascii="仿宋_GB2312" w:eastAsia="仿宋_GB2312"/>
                <w:color w:val="000000" w:themeColor="text1"/>
                <w:szCs w:val="21"/>
                <w14:textFill>
                  <w14:solidFill>
                    <w14:schemeClr w14:val="tx1"/>
                  </w14:solidFill>
                </w14:textFill>
              </w:rPr>
            </w:pPr>
          </w:p>
        </w:tc>
        <w:tc>
          <w:tcPr>
            <w:tcW w:w="1221" w:type="dxa"/>
          </w:tcPr>
          <w:p w14:paraId="22214830">
            <w:pPr>
              <w:rPr>
                <w:rFonts w:ascii="仿宋_GB2312" w:eastAsia="仿宋_GB2312"/>
                <w:color w:val="000000" w:themeColor="text1"/>
                <w:szCs w:val="21"/>
                <w14:textFill>
                  <w14:solidFill>
                    <w14:schemeClr w14:val="tx1"/>
                  </w14:solidFill>
                </w14:textFill>
              </w:rPr>
            </w:pPr>
          </w:p>
        </w:tc>
      </w:tr>
      <w:tr w14:paraId="43A3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Pr>
          <w:p w14:paraId="47E44B50">
            <w:pPr>
              <w:rPr>
                <w:rFonts w:ascii="仿宋_GB2312" w:eastAsia="仿宋_GB2312"/>
                <w:color w:val="000000" w:themeColor="text1"/>
                <w:szCs w:val="21"/>
                <w14:textFill>
                  <w14:solidFill>
                    <w14:schemeClr w14:val="tx1"/>
                  </w14:solidFill>
                </w14:textFill>
              </w:rPr>
            </w:pPr>
          </w:p>
        </w:tc>
        <w:tc>
          <w:tcPr>
            <w:tcW w:w="1107" w:type="dxa"/>
          </w:tcPr>
          <w:p w14:paraId="353615BE">
            <w:pPr>
              <w:rPr>
                <w:rFonts w:ascii="仿宋_GB2312" w:eastAsia="仿宋_GB2312"/>
                <w:color w:val="000000" w:themeColor="text1"/>
                <w:szCs w:val="21"/>
                <w14:textFill>
                  <w14:solidFill>
                    <w14:schemeClr w14:val="tx1"/>
                  </w14:solidFill>
                </w14:textFill>
              </w:rPr>
            </w:pPr>
          </w:p>
        </w:tc>
        <w:tc>
          <w:tcPr>
            <w:tcW w:w="2694" w:type="dxa"/>
          </w:tcPr>
          <w:p w14:paraId="7F46F2C5">
            <w:pPr>
              <w:rPr>
                <w:rFonts w:ascii="仿宋_GB2312" w:eastAsia="仿宋_GB2312"/>
                <w:color w:val="000000" w:themeColor="text1"/>
                <w:szCs w:val="21"/>
                <w14:textFill>
                  <w14:solidFill>
                    <w14:schemeClr w14:val="tx1"/>
                  </w14:solidFill>
                </w14:textFill>
              </w:rPr>
            </w:pPr>
          </w:p>
        </w:tc>
        <w:tc>
          <w:tcPr>
            <w:tcW w:w="1275" w:type="dxa"/>
          </w:tcPr>
          <w:p w14:paraId="5F7E036C">
            <w:pPr>
              <w:rPr>
                <w:rFonts w:ascii="仿宋_GB2312" w:eastAsia="仿宋_GB2312"/>
                <w:color w:val="000000" w:themeColor="text1"/>
                <w:szCs w:val="21"/>
                <w14:textFill>
                  <w14:solidFill>
                    <w14:schemeClr w14:val="tx1"/>
                  </w14:solidFill>
                </w14:textFill>
              </w:rPr>
            </w:pPr>
          </w:p>
        </w:tc>
        <w:tc>
          <w:tcPr>
            <w:tcW w:w="935" w:type="dxa"/>
          </w:tcPr>
          <w:p w14:paraId="1FC03AB3">
            <w:pPr>
              <w:rPr>
                <w:rFonts w:ascii="仿宋_GB2312" w:eastAsia="仿宋_GB2312"/>
                <w:color w:val="000000" w:themeColor="text1"/>
                <w:szCs w:val="21"/>
                <w14:textFill>
                  <w14:solidFill>
                    <w14:schemeClr w14:val="tx1"/>
                  </w14:solidFill>
                </w14:textFill>
              </w:rPr>
            </w:pPr>
          </w:p>
        </w:tc>
        <w:tc>
          <w:tcPr>
            <w:tcW w:w="787" w:type="dxa"/>
          </w:tcPr>
          <w:p w14:paraId="1268B3FE">
            <w:pPr>
              <w:rPr>
                <w:rFonts w:ascii="仿宋_GB2312" w:eastAsia="仿宋_GB2312"/>
                <w:color w:val="000000" w:themeColor="text1"/>
                <w:szCs w:val="21"/>
                <w14:textFill>
                  <w14:solidFill>
                    <w14:schemeClr w14:val="tx1"/>
                  </w14:solidFill>
                </w14:textFill>
              </w:rPr>
            </w:pPr>
          </w:p>
        </w:tc>
        <w:tc>
          <w:tcPr>
            <w:tcW w:w="1438" w:type="dxa"/>
          </w:tcPr>
          <w:p w14:paraId="31A3B2A8">
            <w:pPr>
              <w:rPr>
                <w:rFonts w:ascii="仿宋_GB2312" w:eastAsia="仿宋_GB2312"/>
                <w:color w:val="000000" w:themeColor="text1"/>
                <w:szCs w:val="21"/>
                <w14:textFill>
                  <w14:solidFill>
                    <w14:schemeClr w14:val="tx1"/>
                  </w14:solidFill>
                </w14:textFill>
              </w:rPr>
            </w:pPr>
          </w:p>
        </w:tc>
        <w:tc>
          <w:tcPr>
            <w:tcW w:w="3341" w:type="dxa"/>
          </w:tcPr>
          <w:p w14:paraId="33B9BF66">
            <w:pPr>
              <w:rPr>
                <w:rFonts w:ascii="仿宋_GB2312" w:eastAsia="仿宋_GB2312"/>
                <w:color w:val="000000" w:themeColor="text1"/>
                <w:szCs w:val="21"/>
                <w14:textFill>
                  <w14:solidFill>
                    <w14:schemeClr w14:val="tx1"/>
                  </w14:solidFill>
                </w14:textFill>
              </w:rPr>
            </w:pPr>
          </w:p>
        </w:tc>
        <w:tc>
          <w:tcPr>
            <w:tcW w:w="1221" w:type="dxa"/>
          </w:tcPr>
          <w:p w14:paraId="728322C6">
            <w:pPr>
              <w:rPr>
                <w:rFonts w:ascii="仿宋_GB2312" w:eastAsia="仿宋_GB2312"/>
                <w:color w:val="000000" w:themeColor="text1"/>
                <w:szCs w:val="21"/>
                <w14:textFill>
                  <w14:solidFill>
                    <w14:schemeClr w14:val="tx1"/>
                  </w14:solidFill>
                </w14:textFill>
              </w:rPr>
            </w:pPr>
          </w:p>
        </w:tc>
      </w:tr>
      <w:tr w14:paraId="7191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2" w:type="dxa"/>
          </w:tcPr>
          <w:p w14:paraId="2CDE421C">
            <w:pPr>
              <w:rPr>
                <w:rFonts w:ascii="仿宋_GB2312" w:eastAsia="仿宋_GB2312"/>
                <w:color w:val="000000" w:themeColor="text1"/>
                <w:szCs w:val="21"/>
                <w14:textFill>
                  <w14:solidFill>
                    <w14:schemeClr w14:val="tx1"/>
                  </w14:solidFill>
                </w14:textFill>
              </w:rPr>
            </w:pPr>
          </w:p>
        </w:tc>
        <w:tc>
          <w:tcPr>
            <w:tcW w:w="1107" w:type="dxa"/>
          </w:tcPr>
          <w:p w14:paraId="58393813">
            <w:pPr>
              <w:rPr>
                <w:rFonts w:ascii="仿宋_GB2312" w:eastAsia="仿宋_GB2312"/>
                <w:color w:val="000000" w:themeColor="text1"/>
                <w:szCs w:val="21"/>
                <w14:textFill>
                  <w14:solidFill>
                    <w14:schemeClr w14:val="tx1"/>
                  </w14:solidFill>
                </w14:textFill>
              </w:rPr>
            </w:pPr>
          </w:p>
        </w:tc>
        <w:tc>
          <w:tcPr>
            <w:tcW w:w="2694" w:type="dxa"/>
          </w:tcPr>
          <w:p w14:paraId="61BBBA4F">
            <w:pPr>
              <w:rPr>
                <w:rFonts w:ascii="仿宋_GB2312" w:eastAsia="仿宋_GB2312"/>
                <w:color w:val="000000" w:themeColor="text1"/>
                <w:szCs w:val="21"/>
                <w14:textFill>
                  <w14:solidFill>
                    <w14:schemeClr w14:val="tx1"/>
                  </w14:solidFill>
                </w14:textFill>
              </w:rPr>
            </w:pPr>
          </w:p>
        </w:tc>
        <w:tc>
          <w:tcPr>
            <w:tcW w:w="1275" w:type="dxa"/>
          </w:tcPr>
          <w:p w14:paraId="662762A1">
            <w:pPr>
              <w:rPr>
                <w:rFonts w:ascii="仿宋_GB2312" w:eastAsia="仿宋_GB2312"/>
                <w:color w:val="000000" w:themeColor="text1"/>
                <w:szCs w:val="21"/>
                <w14:textFill>
                  <w14:solidFill>
                    <w14:schemeClr w14:val="tx1"/>
                  </w14:solidFill>
                </w14:textFill>
              </w:rPr>
            </w:pPr>
          </w:p>
        </w:tc>
        <w:tc>
          <w:tcPr>
            <w:tcW w:w="935" w:type="dxa"/>
          </w:tcPr>
          <w:p w14:paraId="2395BD7B">
            <w:pPr>
              <w:rPr>
                <w:rFonts w:ascii="仿宋_GB2312" w:eastAsia="仿宋_GB2312"/>
                <w:color w:val="000000" w:themeColor="text1"/>
                <w:szCs w:val="21"/>
                <w14:textFill>
                  <w14:solidFill>
                    <w14:schemeClr w14:val="tx1"/>
                  </w14:solidFill>
                </w14:textFill>
              </w:rPr>
            </w:pPr>
          </w:p>
        </w:tc>
        <w:tc>
          <w:tcPr>
            <w:tcW w:w="787" w:type="dxa"/>
          </w:tcPr>
          <w:p w14:paraId="712728CF">
            <w:pPr>
              <w:rPr>
                <w:rFonts w:ascii="仿宋_GB2312" w:eastAsia="仿宋_GB2312"/>
                <w:color w:val="000000" w:themeColor="text1"/>
                <w:szCs w:val="21"/>
                <w14:textFill>
                  <w14:solidFill>
                    <w14:schemeClr w14:val="tx1"/>
                  </w14:solidFill>
                </w14:textFill>
              </w:rPr>
            </w:pPr>
          </w:p>
        </w:tc>
        <w:tc>
          <w:tcPr>
            <w:tcW w:w="1438" w:type="dxa"/>
          </w:tcPr>
          <w:p w14:paraId="065C8395">
            <w:pPr>
              <w:rPr>
                <w:rFonts w:ascii="仿宋_GB2312" w:eastAsia="仿宋_GB2312"/>
                <w:color w:val="000000" w:themeColor="text1"/>
                <w:szCs w:val="21"/>
                <w14:textFill>
                  <w14:solidFill>
                    <w14:schemeClr w14:val="tx1"/>
                  </w14:solidFill>
                </w14:textFill>
              </w:rPr>
            </w:pPr>
          </w:p>
        </w:tc>
        <w:tc>
          <w:tcPr>
            <w:tcW w:w="3341" w:type="dxa"/>
          </w:tcPr>
          <w:p w14:paraId="15613BF6">
            <w:pPr>
              <w:rPr>
                <w:rFonts w:ascii="仿宋_GB2312" w:eastAsia="仿宋_GB2312"/>
                <w:color w:val="000000" w:themeColor="text1"/>
                <w:szCs w:val="21"/>
                <w14:textFill>
                  <w14:solidFill>
                    <w14:schemeClr w14:val="tx1"/>
                  </w14:solidFill>
                </w14:textFill>
              </w:rPr>
            </w:pPr>
          </w:p>
        </w:tc>
        <w:tc>
          <w:tcPr>
            <w:tcW w:w="1221" w:type="dxa"/>
          </w:tcPr>
          <w:p w14:paraId="15F46089">
            <w:pPr>
              <w:rPr>
                <w:rFonts w:ascii="仿宋_GB2312" w:eastAsia="仿宋_GB2312"/>
                <w:color w:val="000000" w:themeColor="text1"/>
                <w:szCs w:val="21"/>
                <w14:textFill>
                  <w14:solidFill>
                    <w14:schemeClr w14:val="tx1"/>
                  </w14:solidFill>
                </w14:textFill>
              </w:rPr>
            </w:pPr>
          </w:p>
        </w:tc>
      </w:tr>
      <w:tr w14:paraId="7157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Pr>
          <w:p w14:paraId="08FF5539">
            <w:pPr>
              <w:rPr>
                <w:rFonts w:ascii="仿宋_GB2312" w:eastAsia="仿宋_GB2312"/>
                <w:color w:val="000000" w:themeColor="text1"/>
                <w:szCs w:val="21"/>
                <w14:textFill>
                  <w14:solidFill>
                    <w14:schemeClr w14:val="tx1"/>
                  </w14:solidFill>
                </w14:textFill>
              </w:rPr>
            </w:pPr>
          </w:p>
        </w:tc>
        <w:tc>
          <w:tcPr>
            <w:tcW w:w="1107" w:type="dxa"/>
          </w:tcPr>
          <w:p w14:paraId="7FC9534B">
            <w:pPr>
              <w:rPr>
                <w:rFonts w:ascii="仿宋_GB2312" w:eastAsia="仿宋_GB2312"/>
                <w:color w:val="000000" w:themeColor="text1"/>
                <w:szCs w:val="21"/>
                <w14:textFill>
                  <w14:solidFill>
                    <w14:schemeClr w14:val="tx1"/>
                  </w14:solidFill>
                </w14:textFill>
              </w:rPr>
            </w:pPr>
          </w:p>
        </w:tc>
        <w:tc>
          <w:tcPr>
            <w:tcW w:w="2694" w:type="dxa"/>
          </w:tcPr>
          <w:p w14:paraId="03636EBB">
            <w:pPr>
              <w:rPr>
                <w:rFonts w:ascii="仿宋_GB2312" w:eastAsia="仿宋_GB2312"/>
                <w:color w:val="000000" w:themeColor="text1"/>
                <w:szCs w:val="21"/>
                <w14:textFill>
                  <w14:solidFill>
                    <w14:schemeClr w14:val="tx1"/>
                  </w14:solidFill>
                </w14:textFill>
              </w:rPr>
            </w:pPr>
          </w:p>
        </w:tc>
        <w:tc>
          <w:tcPr>
            <w:tcW w:w="1275" w:type="dxa"/>
          </w:tcPr>
          <w:p w14:paraId="44969C1C">
            <w:pPr>
              <w:rPr>
                <w:rFonts w:ascii="仿宋_GB2312" w:eastAsia="仿宋_GB2312"/>
                <w:color w:val="000000" w:themeColor="text1"/>
                <w:szCs w:val="21"/>
                <w14:textFill>
                  <w14:solidFill>
                    <w14:schemeClr w14:val="tx1"/>
                  </w14:solidFill>
                </w14:textFill>
              </w:rPr>
            </w:pPr>
          </w:p>
        </w:tc>
        <w:tc>
          <w:tcPr>
            <w:tcW w:w="935" w:type="dxa"/>
          </w:tcPr>
          <w:p w14:paraId="07F4168D">
            <w:pPr>
              <w:rPr>
                <w:rFonts w:ascii="仿宋_GB2312" w:eastAsia="仿宋_GB2312"/>
                <w:color w:val="000000" w:themeColor="text1"/>
                <w:szCs w:val="21"/>
                <w14:textFill>
                  <w14:solidFill>
                    <w14:schemeClr w14:val="tx1"/>
                  </w14:solidFill>
                </w14:textFill>
              </w:rPr>
            </w:pPr>
          </w:p>
        </w:tc>
        <w:tc>
          <w:tcPr>
            <w:tcW w:w="787" w:type="dxa"/>
          </w:tcPr>
          <w:p w14:paraId="51E2423B">
            <w:pPr>
              <w:rPr>
                <w:rFonts w:ascii="仿宋_GB2312" w:eastAsia="仿宋_GB2312"/>
                <w:color w:val="000000" w:themeColor="text1"/>
                <w:szCs w:val="21"/>
                <w14:textFill>
                  <w14:solidFill>
                    <w14:schemeClr w14:val="tx1"/>
                  </w14:solidFill>
                </w14:textFill>
              </w:rPr>
            </w:pPr>
          </w:p>
        </w:tc>
        <w:tc>
          <w:tcPr>
            <w:tcW w:w="1438" w:type="dxa"/>
          </w:tcPr>
          <w:p w14:paraId="7C6985F7">
            <w:pPr>
              <w:rPr>
                <w:rFonts w:ascii="仿宋_GB2312" w:eastAsia="仿宋_GB2312"/>
                <w:color w:val="000000" w:themeColor="text1"/>
                <w:szCs w:val="21"/>
                <w14:textFill>
                  <w14:solidFill>
                    <w14:schemeClr w14:val="tx1"/>
                  </w14:solidFill>
                </w14:textFill>
              </w:rPr>
            </w:pPr>
          </w:p>
        </w:tc>
        <w:tc>
          <w:tcPr>
            <w:tcW w:w="3341" w:type="dxa"/>
          </w:tcPr>
          <w:p w14:paraId="6B632E93">
            <w:pPr>
              <w:rPr>
                <w:rFonts w:ascii="仿宋_GB2312" w:eastAsia="仿宋_GB2312"/>
                <w:color w:val="000000" w:themeColor="text1"/>
                <w:szCs w:val="21"/>
                <w14:textFill>
                  <w14:solidFill>
                    <w14:schemeClr w14:val="tx1"/>
                  </w14:solidFill>
                </w14:textFill>
              </w:rPr>
            </w:pPr>
          </w:p>
        </w:tc>
        <w:tc>
          <w:tcPr>
            <w:tcW w:w="1221" w:type="dxa"/>
          </w:tcPr>
          <w:p w14:paraId="607BD781">
            <w:pPr>
              <w:rPr>
                <w:rFonts w:ascii="仿宋_GB2312" w:eastAsia="仿宋_GB2312"/>
                <w:color w:val="000000" w:themeColor="text1"/>
                <w:szCs w:val="21"/>
                <w14:textFill>
                  <w14:solidFill>
                    <w14:schemeClr w14:val="tx1"/>
                  </w14:solidFill>
                </w14:textFill>
              </w:rPr>
            </w:pPr>
          </w:p>
        </w:tc>
      </w:tr>
      <w:tr w14:paraId="7681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Pr>
          <w:p w14:paraId="541EEDE6">
            <w:pPr>
              <w:rPr>
                <w:rFonts w:ascii="仿宋_GB2312" w:eastAsia="仿宋_GB2312"/>
                <w:color w:val="000000" w:themeColor="text1"/>
                <w:szCs w:val="21"/>
                <w14:textFill>
                  <w14:solidFill>
                    <w14:schemeClr w14:val="tx1"/>
                  </w14:solidFill>
                </w14:textFill>
              </w:rPr>
            </w:pPr>
          </w:p>
        </w:tc>
        <w:tc>
          <w:tcPr>
            <w:tcW w:w="1107" w:type="dxa"/>
          </w:tcPr>
          <w:p w14:paraId="5999F588">
            <w:pPr>
              <w:rPr>
                <w:rFonts w:ascii="仿宋_GB2312" w:eastAsia="仿宋_GB2312"/>
                <w:color w:val="000000" w:themeColor="text1"/>
                <w:szCs w:val="21"/>
                <w14:textFill>
                  <w14:solidFill>
                    <w14:schemeClr w14:val="tx1"/>
                  </w14:solidFill>
                </w14:textFill>
              </w:rPr>
            </w:pPr>
          </w:p>
        </w:tc>
        <w:tc>
          <w:tcPr>
            <w:tcW w:w="2694" w:type="dxa"/>
          </w:tcPr>
          <w:p w14:paraId="6A0D715A">
            <w:pPr>
              <w:rPr>
                <w:rFonts w:ascii="仿宋_GB2312" w:eastAsia="仿宋_GB2312"/>
                <w:color w:val="000000" w:themeColor="text1"/>
                <w:szCs w:val="21"/>
                <w14:textFill>
                  <w14:solidFill>
                    <w14:schemeClr w14:val="tx1"/>
                  </w14:solidFill>
                </w14:textFill>
              </w:rPr>
            </w:pPr>
          </w:p>
        </w:tc>
        <w:tc>
          <w:tcPr>
            <w:tcW w:w="1275" w:type="dxa"/>
          </w:tcPr>
          <w:p w14:paraId="136784D8">
            <w:pPr>
              <w:rPr>
                <w:rFonts w:ascii="仿宋_GB2312" w:eastAsia="仿宋_GB2312"/>
                <w:color w:val="000000" w:themeColor="text1"/>
                <w:szCs w:val="21"/>
                <w14:textFill>
                  <w14:solidFill>
                    <w14:schemeClr w14:val="tx1"/>
                  </w14:solidFill>
                </w14:textFill>
              </w:rPr>
            </w:pPr>
          </w:p>
        </w:tc>
        <w:tc>
          <w:tcPr>
            <w:tcW w:w="935" w:type="dxa"/>
          </w:tcPr>
          <w:p w14:paraId="689C459A">
            <w:pPr>
              <w:rPr>
                <w:rFonts w:ascii="仿宋_GB2312" w:eastAsia="仿宋_GB2312"/>
                <w:color w:val="000000" w:themeColor="text1"/>
                <w:szCs w:val="21"/>
                <w14:textFill>
                  <w14:solidFill>
                    <w14:schemeClr w14:val="tx1"/>
                  </w14:solidFill>
                </w14:textFill>
              </w:rPr>
            </w:pPr>
          </w:p>
        </w:tc>
        <w:tc>
          <w:tcPr>
            <w:tcW w:w="787" w:type="dxa"/>
          </w:tcPr>
          <w:p w14:paraId="4AF8EDED">
            <w:pPr>
              <w:rPr>
                <w:rFonts w:ascii="仿宋_GB2312" w:eastAsia="仿宋_GB2312"/>
                <w:color w:val="000000" w:themeColor="text1"/>
                <w:szCs w:val="21"/>
                <w14:textFill>
                  <w14:solidFill>
                    <w14:schemeClr w14:val="tx1"/>
                  </w14:solidFill>
                </w14:textFill>
              </w:rPr>
            </w:pPr>
          </w:p>
        </w:tc>
        <w:tc>
          <w:tcPr>
            <w:tcW w:w="1438" w:type="dxa"/>
          </w:tcPr>
          <w:p w14:paraId="3AD258F2">
            <w:pPr>
              <w:rPr>
                <w:rFonts w:ascii="仿宋_GB2312" w:eastAsia="仿宋_GB2312"/>
                <w:color w:val="000000" w:themeColor="text1"/>
                <w:szCs w:val="21"/>
                <w14:textFill>
                  <w14:solidFill>
                    <w14:schemeClr w14:val="tx1"/>
                  </w14:solidFill>
                </w14:textFill>
              </w:rPr>
            </w:pPr>
          </w:p>
        </w:tc>
        <w:tc>
          <w:tcPr>
            <w:tcW w:w="3341" w:type="dxa"/>
          </w:tcPr>
          <w:p w14:paraId="7B911643">
            <w:pPr>
              <w:rPr>
                <w:rFonts w:ascii="仿宋_GB2312" w:eastAsia="仿宋_GB2312"/>
                <w:color w:val="000000" w:themeColor="text1"/>
                <w:szCs w:val="21"/>
                <w14:textFill>
                  <w14:solidFill>
                    <w14:schemeClr w14:val="tx1"/>
                  </w14:solidFill>
                </w14:textFill>
              </w:rPr>
            </w:pPr>
          </w:p>
        </w:tc>
        <w:tc>
          <w:tcPr>
            <w:tcW w:w="1221" w:type="dxa"/>
          </w:tcPr>
          <w:p w14:paraId="3DFFA272">
            <w:pPr>
              <w:rPr>
                <w:rFonts w:ascii="仿宋_GB2312" w:eastAsia="仿宋_GB2312"/>
                <w:color w:val="000000" w:themeColor="text1"/>
                <w:szCs w:val="21"/>
                <w14:textFill>
                  <w14:solidFill>
                    <w14:schemeClr w14:val="tx1"/>
                  </w14:solidFill>
                </w14:textFill>
              </w:rPr>
            </w:pPr>
          </w:p>
        </w:tc>
      </w:tr>
      <w:tr w14:paraId="563C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Pr>
          <w:p w14:paraId="1196E8F9">
            <w:pPr>
              <w:rPr>
                <w:rFonts w:ascii="仿宋_GB2312" w:eastAsia="仿宋_GB2312"/>
                <w:color w:val="000000" w:themeColor="text1"/>
                <w:szCs w:val="21"/>
                <w14:textFill>
                  <w14:solidFill>
                    <w14:schemeClr w14:val="tx1"/>
                  </w14:solidFill>
                </w14:textFill>
              </w:rPr>
            </w:pPr>
          </w:p>
        </w:tc>
        <w:tc>
          <w:tcPr>
            <w:tcW w:w="1107" w:type="dxa"/>
          </w:tcPr>
          <w:p w14:paraId="25AABAFA">
            <w:pPr>
              <w:rPr>
                <w:rFonts w:ascii="仿宋_GB2312" w:eastAsia="仿宋_GB2312"/>
                <w:color w:val="000000" w:themeColor="text1"/>
                <w:szCs w:val="21"/>
                <w14:textFill>
                  <w14:solidFill>
                    <w14:schemeClr w14:val="tx1"/>
                  </w14:solidFill>
                </w14:textFill>
              </w:rPr>
            </w:pPr>
          </w:p>
        </w:tc>
        <w:tc>
          <w:tcPr>
            <w:tcW w:w="2694" w:type="dxa"/>
          </w:tcPr>
          <w:p w14:paraId="382F32F8">
            <w:pPr>
              <w:rPr>
                <w:rFonts w:ascii="仿宋_GB2312" w:eastAsia="仿宋_GB2312"/>
                <w:color w:val="000000" w:themeColor="text1"/>
                <w:szCs w:val="21"/>
                <w14:textFill>
                  <w14:solidFill>
                    <w14:schemeClr w14:val="tx1"/>
                  </w14:solidFill>
                </w14:textFill>
              </w:rPr>
            </w:pPr>
          </w:p>
        </w:tc>
        <w:tc>
          <w:tcPr>
            <w:tcW w:w="1275" w:type="dxa"/>
          </w:tcPr>
          <w:p w14:paraId="3D96506C">
            <w:pPr>
              <w:rPr>
                <w:rFonts w:ascii="仿宋_GB2312" w:eastAsia="仿宋_GB2312"/>
                <w:color w:val="000000" w:themeColor="text1"/>
                <w:szCs w:val="21"/>
                <w14:textFill>
                  <w14:solidFill>
                    <w14:schemeClr w14:val="tx1"/>
                  </w14:solidFill>
                </w14:textFill>
              </w:rPr>
            </w:pPr>
          </w:p>
        </w:tc>
        <w:tc>
          <w:tcPr>
            <w:tcW w:w="935" w:type="dxa"/>
          </w:tcPr>
          <w:p w14:paraId="6CBD74B6">
            <w:pPr>
              <w:rPr>
                <w:rFonts w:ascii="仿宋_GB2312" w:eastAsia="仿宋_GB2312"/>
                <w:color w:val="000000" w:themeColor="text1"/>
                <w:szCs w:val="21"/>
                <w14:textFill>
                  <w14:solidFill>
                    <w14:schemeClr w14:val="tx1"/>
                  </w14:solidFill>
                </w14:textFill>
              </w:rPr>
            </w:pPr>
          </w:p>
        </w:tc>
        <w:tc>
          <w:tcPr>
            <w:tcW w:w="787" w:type="dxa"/>
          </w:tcPr>
          <w:p w14:paraId="2FA1A682">
            <w:pPr>
              <w:rPr>
                <w:rFonts w:ascii="仿宋_GB2312" w:eastAsia="仿宋_GB2312"/>
                <w:color w:val="000000" w:themeColor="text1"/>
                <w:szCs w:val="21"/>
                <w14:textFill>
                  <w14:solidFill>
                    <w14:schemeClr w14:val="tx1"/>
                  </w14:solidFill>
                </w14:textFill>
              </w:rPr>
            </w:pPr>
          </w:p>
        </w:tc>
        <w:tc>
          <w:tcPr>
            <w:tcW w:w="1438" w:type="dxa"/>
          </w:tcPr>
          <w:p w14:paraId="5090D839">
            <w:pPr>
              <w:rPr>
                <w:rFonts w:ascii="仿宋_GB2312" w:eastAsia="仿宋_GB2312"/>
                <w:color w:val="000000" w:themeColor="text1"/>
                <w:szCs w:val="21"/>
                <w14:textFill>
                  <w14:solidFill>
                    <w14:schemeClr w14:val="tx1"/>
                  </w14:solidFill>
                </w14:textFill>
              </w:rPr>
            </w:pPr>
          </w:p>
        </w:tc>
        <w:tc>
          <w:tcPr>
            <w:tcW w:w="3341" w:type="dxa"/>
          </w:tcPr>
          <w:p w14:paraId="105F8FC0">
            <w:pPr>
              <w:rPr>
                <w:rFonts w:ascii="仿宋_GB2312" w:eastAsia="仿宋_GB2312"/>
                <w:color w:val="000000" w:themeColor="text1"/>
                <w:szCs w:val="21"/>
                <w14:textFill>
                  <w14:solidFill>
                    <w14:schemeClr w14:val="tx1"/>
                  </w14:solidFill>
                </w14:textFill>
              </w:rPr>
            </w:pPr>
          </w:p>
        </w:tc>
        <w:tc>
          <w:tcPr>
            <w:tcW w:w="1221" w:type="dxa"/>
          </w:tcPr>
          <w:p w14:paraId="625A4AAB">
            <w:pPr>
              <w:rPr>
                <w:rFonts w:ascii="仿宋_GB2312" w:eastAsia="仿宋_GB2312"/>
                <w:color w:val="000000" w:themeColor="text1"/>
                <w:szCs w:val="21"/>
                <w14:textFill>
                  <w14:solidFill>
                    <w14:schemeClr w14:val="tx1"/>
                  </w14:solidFill>
                </w14:textFill>
              </w:rPr>
            </w:pPr>
          </w:p>
        </w:tc>
      </w:tr>
      <w:tr w14:paraId="296A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Pr>
          <w:p w14:paraId="60787E40">
            <w:pPr>
              <w:rPr>
                <w:rFonts w:ascii="仿宋_GB2312" w:eastAsia="仿宋_GB2312"/>
                <w:color w:val="000000" w:themeColor="text1"/>
                <w:szCs w:val="21"/>
                <w14:textFill>
                  <w14:solidFill>
                    <w14:schemeClr w14:val="tx1"/>
                  </w14:solidFill>
                </w14:textFill>
              </w:rPr>
            </w:pPr>
          </w:p>
        </w:tc>
        <w:tc>
          <w:tcPr>
            <w:tcW w:w="1107" w:type="dxa"/>
          </w:tcPr>
          <w:p w14:paraId="5E850159">
            <w:pPr>
              <w:rPr>
                <w:rFonts w:ascii="仿宋_GB2312" w:eastAsia="仿宋_GB2312"/>
                <w:color w:val="000000" w:themeColor="text1"/>
                <w:szCs w:val="21"/>
                <w14:textFill>
                  <w14:solidFill>
                    <w14:schemeClr w14:val="tx1"/>
                  </w14:solidFill>
                </w14:textFill>
              </w:rPr>
            </w:pPr>
          </w:p>
        </w:tc>
        <w:tc>
          <w:tcPr>
            <w:tcW w:w="2694" w:type="dxa"/>
          </w:tcPr>
          <w:p w14:paraId="479DDC5F">
            <w:pPr>
              <w:rPr>
                <w:rFonts w:ascii="仿宋_GB2312" w:eastAsia="仿宋_GB2312"/>
                <w:color w:val="000000" w:themeColor="text1"/>
                <w:szCs w:val="21"/>
                <w14:textFill>
                  <w14:solidFill>
                    <w14:schemeClr w14:val="tx1"/>
                  </w14:solidFill>
                </w14:textFill>
              </w:rPr>
            </w:pPr>
          </w:p>
        </w:tc>
        <w:tc>
          <w:tcPr>
            <w:tcW w:w="1275" w:type="dxa"/>
          </w:tcPr>
          <w:p w14:paraId="5002FD8E">
            <w:pPr>
              <w:rPr>
                <w:rFonts w:ascii="仿宋_GB2312" w:eastAsia="仿宋_GB2312"/>
                <w:color w:val="000000" w:themeColor="text1"/>
                <w:szCs w:val="21"/>
                <w14:textFill>
                  <w14:solidFill>
                    <w14:schemeClr w14:val="tx1"/>
                  </w14:solidFill>
                </w14:textFill>
              </w:rPr>
            </w:pPr>
          </w:p>
        </w:tc>
        <w:tc>
          <w:tcPr>
            <w:tcW w:w="935" w:type="dxa"/>
          </w:tcPr>
          <w:p w14:paraId="3FB6711A">
            <w:pPr>
              <w:rPr>
                <w:rFonts w:ascii="仿宋_GB2312" w:eastAsia="仿宋_GB2312"/>
                <w:color w:val="000000" w:themeColor="text1"/>
                <w:szCs w:val="21"/>
                <w14:textFill>
                  <w14:solidFill>
                    <w14:schemeClr w14:val="tx1"/>
                  </w14:solidFill>
                </w14:textFill>
              </w:rPr>
            </w:pPr>
          </w:p>
        </w:tc>
        <w:tc>
          <w:tcPr>
            <w:tcW w:w="787" w:type="dxa"/>
          </w:tcPr>
          <w:p w14:paraId="64597987">
            <w:pPr>
              <w:rPr>
                <w:rFonts w:ascii="仿宋_GB2312" w:eastAsia="仿宋_GB2312"/>
                <w:color w:val="000000" w:themeColor="text1"/>
                <w:szCs w:val="21"/>
                <w14:textFill>
                  <w14:solidFill>
                    <w14:schemeClr w14:val="tx1"/>
                  </w14:solidFill>
                </w14:textFill>
              </w:rPr>
            </w:pPr>
          </w:p>
        </w:tc>
        <w:tc>
          <w:tcPr>
            <w:tcW w:w="1438" w:type="dxa"/>
          </w:tcPr>
          <w:p w14:paraId="5BE879A4">
            <w:pPr>
              <w:rPr>
                <w:rFonts w:ascii="仿宋_GB2312" w:eastAsia="仿宋_GB2312"/>
                <w:color w:val="000000" w:themeColor="text1"/>
                <w:szCs w:val="21"/>
                <w14:textFill>
                  <w14:solidFill>
                    <w14:schemeClr w14:val="tx1"/>
                  </w14:solidFill>
                </w14:textFill>
              </w:rPr>
            </w:pPr>
          </w:p>
        </w:tc>
        <w:tc>
          <w:tcPr>
            <w:tcW w:w="3341" w:type="dxa"/>
          </w:tcPr>
          <w:p w14:paraId="5F36E047">
            <w:pPr>
              <w:rPr>
                <w:rFonts w:ascii="仿宋_GB2312" w:eastAsia="仿宋_GB2312"/>
                <w:color w:val="000000" w:themeColor="text1"/>
                <w:szCs w:val="21"/>
                <w14:textFill>
                  <w14:solidFill>
                    <w14:schemeClr w14:val="tx1"/>
                  </w14:solidFill>
                </w14:textFill>
              </w:rPr>
            </w:pPr>
          </w:p>
        </w:tc>
        <w:tc>
          <w:tcPr>
            <w:tcW w:w="1221" w:type="dxa"/>
          </w:tcPr>
          <w:p w14:paraId="367B9561">
            <w:pPr>
              <w:rPr>
                <w:rFonts w:ascii="仿宋_GB2312" w:eastAsia="仿宋_GB2312"/>
                <w:color w:val="000000" w:themeColor="text1"/>
                <w:szCs w:val="21"/>
                <w14:textFill>
                  <w14:solidFill>
                    <w14:schemeClr w14:val="tx1"/>
                  </w14:solidFill>
                </w14:textFill>
              </w:rPr>
            </w:pPr>
          </w:p>
        </w:tc>
      </w:tr>
      <w:tr w14:paraId="55E8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Pr>
          <w:p w14:paraId="1A6D1867">
            <w:pPr>
              <w:rPr>
                <w:rFonts w:ascii="仿宋_GB2312" w:eastAsia="仿宋_GB2312"/>
                <w:color w:val="000000" w:themeColor="text1"/>
                <w:szCs w:val="21"/>
                <w14:textFill>
                  <w14:solidFill>
                    <w14:schemeClr w14:val="tx1"/>
                  </w14:solidFill>
                </w14:textFill>
              </w:rPr>
            </w:pPr>
          </w:p>
        </w:tc>
        <w:tc>
          <w:tcPr>
            <w:tcW w:w="1107" w:type="dxa"/>
          </w:tcPr>
          <w:p w14:paraId="43D92303">
            <w:pPr>
              <w:rPr>
                <w:rFonts w:ascii="仿宋_GB2312" w:eastAsia="仿宋_GB2312"/>
                <w:color w:val="000000" w:themeColor="text1"/>
                <w:szCs w:val="21"/>
                <w14:textFill>
                  <w14:solidFill>
                    <w14:schemeClr w14:val="tx1"/>
                  </w14:solidFill>
                </w14:textFill>
              </w:rPr>
            </w:pPr>
          </w:p>
        </w:tc>
        <w:tc>
          <w:tcPr>
            <w:tcW w:w="2694" w:type="dxa"/>
          </w:tcPr>
          <w:p w14:paraId="78A4EB3A">
            <w:pPr>
              <w:rPr>
                <w:rFonts w:ascii="仿宋_GB2312" w:eastAsia="仿宋_GB2312"/>
                <w:color w:val="000000" w:themeColor="text1"/>
                <w:szCs w:val="21"/>
                <w14:textFill>
                  <w14:solidFill>
                    <w14:schemeClr w14:val="tx1"/>
                  </w14:solidFill>
                </w14:textFill>
              </w:rPr>
            </w:pPr>
          </w:p>
        </w:tc>
        <w:tc>
          <w:tcPr>
            <w:tcW w:w="1275" w:type="dxa"/>
          </w:tcPr>
          <w:p w14:paraId="76E6E863">
            <w:pPr>
              <w:rPr>
                <w:rFonts w:ascii="仿宋_GB2312" w:eastAsia="仿宋_GB2312"/>
                <w:color w:val="000000" w:themeColor="text1"/>
                <w:szCs w:val="21"/>
                <w14:textFill>
                  <w14:solidFill>
                    <w14:schemeClr w14:val="tx1"/>
                  </w14:solidFill>
                </w14:textFill>
              </w:rPr>
            </w:pPr>
          </w:p>
        </w:tc>
        <w:tc>
          <w:tcPr>
            <w:tcW w:w="935" w:type="dxa"/>
          </w:tcPr>
          <w:p w14:paraId="07343465">
            <w:pPr>
              <w:rPr>
                <w:rFonts w:ascii="仿宋_GB2312" w:eastAsia="仿宋_GB2312"/>
                <w:color w:val="000000" w:themeColor="text1"/>
                <w:szCs w:val="21"/>
                <w14:textFill>
                  <w14:solidFill>
                    <w14:schemeClr w14:val="tx1"/>
                  </w14:solidFill>
                </w14:textFill>
              </w:rPr>
            </w:pPr>
          </w:p>
        </w:tc>
        <w:tc>
          <w:tcPr>
            <w:tcW w:w="787" w:type="dxa"/>
          </w:tcPr>
          <w:p w14:paraId="0D213FA7">
            <w:pPr>
              <w:rPr>
                <w:rFonts w:ascii="仿宋_GB2312" w:eastAsia="仿宋_GB2312"/>
                <w:color w:val="000000" w:themeColor="text1"/>
                <w:szCs w:val="21"/>
                <w14:textFill>
                  <w14:solidFill>
                    <w14:schemeClr w14:val="tx1"/>
                  </w14:solidFill>
                </w14:textFill>
              </w:rPr>
            </w:pPr>
          </w:p>
        </w:tc>
        <w:tc>
          <w:tcPr>
            <w:tcW w:w="1438" w:type="dxa"/>
          </w:tcPr>
          <w:p w14:paraId="18BA8ED4">
            <w:pPr>
              <w:rPr>
                <w:rFonts w:ascii="仿宋_GB2312" w:eastAsia="仿宋_GB2312"/>
                <w:color w:val="000000" w:themeColor="text1"/>
                <w:szCs w:val="21"/>
                <w14:textFill>
                  <w14:solidFill>
                    <w14:schemeClr w14:val="tx1"/>
                  </w14:solidFill>
                </w14:textFill>
              </w:rPr>
            </w:pPr>
          </w:p>
        </w:tc>
        <w:tc>
          <w:tcPr>
            <w:tcW w:w="3341" w:type="dxa"/>
          </w:tcPr>
          <w:p w14:paraId="3FAF7C6D">
            <w:pPr>
              <w:rPr>
                <w:rFonts w:ascii="仿宋_GB2312" w:eastAsia="仿宋_GB2312"/>
                <w:color w:val="000000" w:themeColor="text1"/>
                <w:szCs w:val="21"/>
                <w14:textFill>
                  <w14:solidFill>
                    <w14:schemeClr w14:val="tx1"/>
                  </w14:solidFill>
                </w14:textFill>
              </w:rPr>
            </w:pPr>
          </w:p>
        </w:tc>
        <w:tc>
          <w:tcPr>
            <w:tcW w:w="1221" w:type="dxa"/>
          </w:tcPr>
          <w:p w14:paraId="3AAFA606">
            <w:pPr>
              <w:rPr>
                <w:rFonts w:ascii="仿宋_GB2312" w:eastAsia="仿宋_GB2312"/>
                <w:color w:val="000000" w:themeColor="text1"/>
                <w:szCs w:val="21"/>
                <w14:textFill>
                  <w14:solidFill>
                    <w14:schemeClr w14:val="tx1"/>
                  </w14:solidFill>
                </w14:textFill>
              </w:rPr>
            </w:pPr>
          </w:p>
        </w:tc>
      </w:tr>
    </w:tbl>
    <w:p w14:paraId="206F388A">
      <w:pPr>
        <w:ind w:firstLine="420"/>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注：</w:t>
      </w:r>
    </w:p>
    <w:p w14:paraId="296A7E61">
      <w:pPr>
        <w:ind w:firstLine="420"/>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1．一般教改类型按照“本科教育、课程思政”两类填写；重点教改项目</w:t>
      </w:r>
      <w:r>
        <w:rPr>
          <w:rFonts w:hint="eastAsia" w:ascii="黑体" w:hAnsi="黑体" w:eastAsia="黑体"/>
          <w:b/>
          <w:bCs/>
          <w:color w:val="000000" w:themeColor="text1"/>
          <w:szCs w:val="21"/>
          <w14:textFill>
            <w14:solidFill>
              <w14:schemeClr w14:val="tx1"/>
            </w14:solidFill>
          </w14:textFill>
        </w:rPr>
        <w:t>放在第1-2位，加粗体现。</w:t>
      </w:r>
    </w:p>
    <w:p w14:paraId="0750D663">
      <w:pPr>
        <w:ind w:firstLine="420"/>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2.“</w:t>
      </w:r>
      <w:r>
        <w:rPr>
          <w:rFonts w:hint="eastAsia" w:ascii="仿宋_GB2312" w:hAnsi="宋体" w:eastAsia="仿宋_GB2312"/>
          <w:bCs/>
          <w:color w:val="000000" w:themeColor="text1"/>
          <w:szCs w:val="21"/>
          <w14:textFill>
            <w14:solidFill>
              <w14:schemeClr w14:val="tx1"/>
            </w14:solidFill>
          </w14:textFill>
        </w:rPr>
        <w:t>项目参与人员”须填写该项目所有参与人员姓名并进行排序。</w:t>
      </w:r>
    </w:p>
    <w:p w14:paraId="583E7379">
      <w:pPr>
        <w:rPr>
          <w:rFonts w:ascii="黑体" w:eastAsia="黑体"/>
          <w:color w:val="000000" w:themeColor="text1"/>
          <w:sz w:val="32"/>
          <w:szCs w:val="32"/>
          <w14:textFill>
            <w14:solidFill>
              <w14:schemeClr w14:val="tx1"/>
            </w14:solidFill>
          </w14:textFill>
        </w:rPr>
        <w:sectPr>
          <w:pgSz w:w="16838" w:h="11906" w:orient="landscape"/>
          <w:pgMar w:top="1587" w:right="1559" w:bottom="1587" w:left="1559" w:header="851" w:footer="992" w:gutter="0"/>
          <w:pgNumType w:fmt="numberInDash"/>
          <w:cols w:space="425" w:num="1"/>
          <w:docGrid w:type="lines" w:linePitch="312" w:charSpace="0"/>
        </w:sectPr>
      </w:pPr>
    </w:p>
    <w:p w14:paraId="5B2EB1AA">
      <w:pPr>
        <w:spacing w:line="600" w:lineRule="exact"/>
        <w:contextualSpacing/>
        <w:rPr>
          <w:rFonts w:ascii="仿宋_GB2312" w:eastAsia="仿宋_GB2312"/>
          <w:color w:val="000000" w:themeColor="text1"/>
          <w:sz w:val="32"/>
          <w:szCs w:val="32"/>
          <w14:textFill>
            <w14:solidFill>
              <w14:schemeClr w14:val="tx1"/>
            </w14:solidFill>
          </w14:textFill>
        </w:rPr>
      </w:pPr>
    </w:p>
    <w:p w14:paraId="0E59B155">
      <w:pPr>
        <w:spacing w:line="600" w:lineRule="exact"/>
        <w:contextualSpacing/>
        <w:rPr>
          <w:rFonts w:ascii="仿宋_GB2312" w:eastAsia="仿宋_GB2312"/>
          <w:color w:val="000000" w:themeColor="text1"/>
          <w:sz w:val="32"/>
          <w:szCs w:val="32"/>
          <w14:textFill>
            <w14:solidFill>
              <w14:schemeClr w14:val="tx1"/>
            </w14:solidFill>
          </w14:textFill>
        </w:rPr>
      </w:pPr>
    </w:p>
    <w:p w14:paraId="64297FA4">
      <w:pPr>
        <w:spacing w:line="600" w:lineRule="exact"/>
        <w:contextualSpacing/>
        <w:rPr>
          <w:rFonts w:ascii="仿宋_GB2312" w:eastAsia="仿宋_GB2312"/>
          <w:color w:val="000000" w:themeColor="text1"/>
          <w:sz w:val="32"/>
          <w:szCs w:val="32"/>
          <w14:textFill>
            <w14:solidFill>
              <w14:schemeClr w14:val="tx1"/>
            </w14:solidFill>
          </w14:textFill>
        </w:rPr>
      </w:pPr>
    </w:p>
    <w:p w14:paraId="79DFAFEA">
      <w:pPr>
        <w:spacing w:line="600" w:lineRule="exact"/>
        <w:contextualSpacing/>
        <w:rPr>
          <w:rFonts w:ascii="仿宋_GB2312" w:eastAsia="仿宋_GB2312"/>
          <w:color w:val="000000" w:themeColor="text1"/>
          <w:sz w:val="32"/>
          <w:szCs w:val="32"/>
          <w14:textFill>
            <w14:solidFill>
              <w14:schemeClr w14:val="tx1"/>
            </w14:solidFill>
          </w14:textFill>
        </w:rPr>
      </w:pPr>
    </w:p>
    <w:p w14:paraId="79CD183D">
      <w:pPr>
        <w:spacing w:line="600" w:lineRule="exact"/>
        <w:contextualSpacing/>
        <w:rPr>
          <w:rFonts w:ascii="仿宋_GB2312" w:eastAsia="仿宋_GB2312"/>
          <w:color w:val="000000" w:themeColor="text1"/>
          <w:sz w:val="32"/>
          <w:szCs w:val="32"/>
          <w14:textFill>
            <w14:solidFill>
              <w14:schemeClr w14:val="tx1"/>
            </w14:solidFill>
          </w14:textFill>
        </w:rPr>
      </w:pPr>
    </w:p>
    <w:p w14:paraId="100722AF">
      <w:pPr>
        <w:spacing w:line="600" w:lineRule="exact"/>
        <w:contextualSpacing/>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（本页无正文）</w:t>
      </w:r>
    </w:p>
    <w:p w14:paraId="1BB2FF93">
      <w:pPr>
        <w:spacing w:line="600" w:lineRule="exact"/>
        <w:contextualSpacing/>
        <w:rPr>
          <w:rFonts w:ascii="仿宋_GB2312" w:eastAsia="仿宋_GB2312"/>
          <w:color w:val="000000" w:themeColor="text1"/>
          <w:sz w:val="32"/>
          <w:szCs w:val="32"/>
          <w14:textFill>
            <w14:solidFill>
              <w14:schemeClr w14:val="tx1"/>
            </w14:solidFill>
          </w14:textFill>
        </w:rPr>
      </w:pPr>
    </w:p>
    <w:p w14:paraId="4D0AA287">
      <w:pPr>
        <w:spacing w:line="600" w:lineRule="exact"/>
        <w:contextualSpacing/>
        <w:rPr>
          <w:rFonts w:ascii="仿宋_GB2312" w:eastAsia="仿宋_GB2312"/>
          <w:color w:val="000000" w:themeColor="text1"/>
          <w:sz w:val="32"/>
          <w:szCs w:val="32"/>
          <w14:textFill>
            <w14:solidFill>
              <w14:schemeClr w14:val="tx1"/>
            </w14:solidFill>
          </w14:textFill>
        </w:rPr>
      </w:pPr>
    </w:p>
    <w:p w14:paraId="0AE64D82">
      <w:pPr>
        <w:spacing w:line="600" w:lineRule="exact"/>
        <w:contextualSpacing/>
        <w:rPr>
          <w:rFonts w:ascii="仿宋_GB2312" w:eastAsia="仿宋_GB2312"/>
          <w:color w:val="000000" w:themeColor="text1"/>
          <w:sz w:val="32"/>
          <w:szCs w:val="32"/>
          <w14:textFill>
            <w14:solidFill>
              <w14:schemeClr w14:val="tx1"/>
            </w14:solidFill>
          </w14:textFill>
        </w:rPr>
      </w:pPr>
    </w:p>
    <w:p w14:paraId="1273628E">
      <w:pPr>
        <w:spacing w:line="600" w:lineRule="exact"/>
        <w:contextualSpacing/>
        <w:rPr>
          <w:rFonts w:ascii="仿宋_GB2312" w:eastAsia="仿宋_GB2312"/>
          <w:color w:val="000000" w:themeColor="text1"/>
          <w:sz w:val="32"/>
          <w:szCs w:val="32"/>
          <w14:textFill>
            <w14:solidFill>
              <w14:schemeClr w14:val="tx1"/>
            </w14:solidFill>
          </w14:textFill>
        </w:rPr>
      </w:pPr>
    </w:p>
    <w:p w14:paraId="62B979B5">
      <w:pPr>
        <w:spacing w:line="600" w:lineRule="exact"/>
        <w:contextualSpacing/>
        <w:rPr>
          <w:rFonts w:ascii="仿宋_GB2312" w:eastAsia="仿宋_GB2312"/>
          <w:color w:val="000000" w:themeColor="text1"/>
          <w:sz w:val="32"/>
          <w:szCs w:val="32"/>
          <w14:textFill>
            <w14:solidFill>
              <w14:schemeClr w14:val="tx1"/>
            </w14:solidFill>
          </w14:textFill>
        </w:rPr>
      </w:pPr>
    </w:p>
    <w:p w14:paraId="7B9E95B4">
      <w:pPr>
        <w:spacing w:line="600" w:lineRule="exact"/>
        <w:contextualSpacing/>
        <w:rPr>
          <w:rFonts w:ascii="仿宋_GB2312" w:eastAsia="仿宋_GB2312"/>
          <w:color w:val="000000" w:themeColor="text1"/>
          <w:sz w:val="32"/>
          <w:szCs w:val="32"/>
          <w14:textFill>
            <w14:solidFill>
              <w14:schemeClr w14:val="tx1"/>
            </w14:solidFill>
          </w14:textFill>
        </w:rPr>
      </w:pPr>
    </w:p>
    <w:p w14:paraId="7F2E02AB">
      <w:pPr>
        <w:spacing w:line="600" w:lineRule="exact"/>
        <w:contextualSpacing/>
        <w:rPr>
          <w:rFonts w:ascii="仿宋_GB2312" w:eastAsia="仿宋_GB2312"/>
          <w:color w:val="000000" w:themeColor="text1"/>
          <w:sz w:val="32"/>
          <w:szCs w:val="32"/>
          <w14:textFill>
            <w14:solidFill>
              <w14:schemeClr w14:val="tx1"/>
            </w14:solidFill>
          </w14:textFill>
        </w:rPr>
      </w:pPr>
    </w:p>
    <w:p w14:paraId="1B9FA1C2">
      <w:pPr>
        <w:spacing w:line="600" w:lineRule="exact"/>
        <w:contextualSpacing/>
        <w:rPr>
          <w:rFonts w:ascii="仿宋_GB2312" w:eastAsia="仿宋_GB2312"/>
          <w:color w:val="000000" w:themeColor="text1"/>
          <w:sz w:val="32"/>
          <w:szCs w:val="32"/>
          <w14:textFill>
            <w14:solidFill>
              <w14:schemeClr w14:val="tx1"/>
            </w14:solidFill>
          </w14:textFill>
        </w:rPr>
      </w:pPr>
    </w:p>
    <w:p w14:paraId="198A08F1">
      <w:pPr>
        <w:spacing w:line="600" w:lineRule="exact"/>
        <w:contextualSpacing/>
        <w:rPr>
          <w:rFonts w:ascii="仿宋_GB2312" w:eastAsia="仿宋_GB2312"/>
          <w:color w:val="000000" w:themeColor="text1"/>
          <w:sz w:val="32"/>
          <w:szCs w:val="32"/>
          <w14:textFill>
            <w14:solidFill>
              <w14:schemeClr w14:val="tx1"/>
            </w14:solidFill>
          </w14:textFill>
        </w:rPr>
      </w:pPr>
    </w:p>
    <w:p w14:paraId="66E96A19">
      <w:pPr>
        <w:spacing w:line="600" w:lineRule="exact"/>
        <w:contextualSpacing/>
        <w:rPr>
          <w:rFonts w:ascii="仿宋_GB2312" w:eastAsia="仿宋_GB2312"/>
          <w:color w:val="000000" w:themeColor="text1"/>
          <w:sz w:val="32"/>
          <w:szCs w:val="32"/>
          <w14:textFill>
            <w14:solidFill>
              <w14:schemeClr w14:val="tx1"/>
            </w14:solidFill>
          </w14:textFill>
        </w:rPr>
      </w:pPr>
    </w:p>
    <w:p w14:paraId="46DC6F07">
      <w:pPr>
        <w:spacing w:line="600" w:lineRule="exact"/>
        <w:contextualSpacing/>
        <w:rPr>
          <w:rFonts w:ascii="仿宋_GB2312" w:eastAsia="仿宋_GB2312"/>
          <w:color w:val="000000" w:themeColor="text1"/>
          <w:sz w:val="32"/>
          <w:szCs w:val="32"/>
          <w14:textFill>
            <w14:solidFill>
              <w14:schemeClr w14:val="tx1"/>
            </w14:solidFill>
          </w14:textFill>
        </w:rPr>
      </w:pPr>
    </w:p>
    <w:p w14:paraId="35FA73FF">
      <w:pPr>
        <w:spacing w:line="600" w:lineRule="exact"/>
        <w:contextualSpacing/>
        <w:rPr>
          <w:rFonts w:ascii="仿宋_GB2312" w:eastAsia="仿宋_GB2312"/>
          <w:color w:val="000000" w:themeColor="text1"/>
          <w:sz w:val="32"/>
          <w:szCs w:val="32"/>
          <w14:textFill>
            <w14:solidFill>
              <w14:schemeClr w14:val="tx1"/>
            </w14:solidFill>
          </w14:textFill>
        </w:rPr>
      </w:pPr>
    </w:p>
    <w:p w14:paraId="6C7D6AB4">
      <w:pPr>
        <w:spacing w:line="600" w:lineRule="exact"/>
        <w:contextualSpacing/>
        <w:rPr>
          <w:rFonts w:ascii="仿宋_GB2312" w:eastAsia="仿宋_GB2312"/>
          <w:color w:val="000000" w:themeColor="text1"/>
          <w:sz w:val="32"/>
          <w:szCs w:val="32"/>
          <w14:textFill>
            <w14:solidFill>
              <w14:schemeClr w14:val="tx1"/>
            </w14:solidFill>
          </w14:textFill>
        </w:rPr>
      </w:pPr>
    </w:p>
    <w:p w14:paraId="05D9FD96">
      <w:pPr>
        <w:spacing w:line="600" w:lineRule="exact"/>
        <w:contextualSpacing/>
        <w:rPr>
          <w:rFonts w:ascii="仿宋_GB2312" w:eastAsia="仿宋_GB2312"/>
          <w:color w:val="000000" w:themeColor="text1"/>
          <w:sz w:val="32"/>
          <w:szCs w:val="32"/>
          <w14:textFill>
            <w14:solidFill>
              <w14:schemeClr w14:val="tx1"/>
            </w14:solidFill>
          </w14:textFill>
        </w:rPr>
      </w:pPr>
    </w:p>
    <w:p w14:paraId="2057A644">
      <w:pPr>
        <w:spacing w:line="600" w:lineRule="exact"/>
        <w:contextualSpacing/>
        <w:rPr>
          <w:rFonts w:ascii="仿宋_GB2312" w:eastAsia="仿宋_GB2312"/>
          <w:color w:val="000000" w:themeColor="text1"/>
          <w:sz w:val="32"/>
          <w:szCs w:val="32"/>
          <w14:textFill>
            <w14:solidFill>
              <w14:schemeClr w14:val="tx1"/>
            </w14:solidFill>
          </w14:textFill>
        </w:rPr>
      </w:pPr>
    </w:p>
    <w:p w14:paraId="6E0A0B25">
      <w:pPr>
        <w:pBdr>
          <w:top w:val="single" w:color="auto" w:sz="6" w:space="1"/>
          <w:bottom w:val="single" w:color="auto" w:sz="6" w:space="1"/>
        </w:pBdr>
        <w:ind w:firstLine="280" w:firstLineChars="100"/>
        <w:contextualSpacing/>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 xml:space="preserve">福州理工学院教务处 </w:t>
      </w:r>
      <w:r>
        <w:rPr>
          <w:rFonts w:ascii="仿宋_GB2312" w:eastAsia="仿宋_GB2312"/>
          <w:color w:val="000000" w:themeColor="text1"/>
          <w:sz w:val="28"/>
          <w:szCs w:val="32"/>
          <w14:textFill>
            <w14:solidFill>
              <w14:schemeClr w14:val="tx1"/>
            </w14:solidFill>
          </w14:textFill>
        </w:rPr>
        <w:t xml:space="preserve">                    </w:t>
      </w:r>
      <w:r>
        <w:rPr>
          <w:rFonts w:hint="eastAsia" w:ascii="仿宋_GB2312" w:eastAsia="仿宋_GB2312"/>
          <w:color w:val="000000" w:themeColor="text1"/>
          <w:sz w:val="28"/>
          <w:szCs w:val="32"/>
          <w:lang w:eastAsia="zh-CN"/>
          <w14:textFill>
            <w14:solidFill>
              <w14:schemeClr w14:val="tx1"/>
            </w14:solidFill>
          </w14:textFill>
        </w:rPr>
        <w:t>2025</w:t>
      </w:r>
      <w:r>
        <w:rPr>
          <w:rFonts w:hint="eastAsia" w:ascii="仿宋_GB2312" w:eastAsia="仿宋_GB2312"/>
          <w:color w:val="000000" w:themeColor="text1"/>
          <w:sz w:val="28"/>
          <w:szCs w:val="32"/>
          <w14:textFill>
            <w14:solidFill>
              <w14:schemeClr w14:val="tx1"/>
            </w14:solidFill>
          </w14:textFill>
        </w:rPr>
        <w:t>年</w:t>
      </w:r>
      <w:r>
        <w:rPr>
          <w:rFonts w:hint="eastAsia" w:ascii="仿宋_GB2312" w:eastAsia="仿宋_GB2312"/>
          <w:color w:val="000000" w:themeColor="text1"/>
          <w:sz w:val="28"/>
          <w:szCs w:val="32"/>
          <w:lang w:val="en-US" w:eastAsia="zh-CN"/>
          <w14:textFill>
            <w14:solidFill>
              <w14:schemeClr w14:val="tx1"/>
            </w14:solidFill>
          </w14:textFill>
        </w:rPr>
        <w:t>5</w:t>
      </w:r>
      <w:r>
        <w:rPr>
          <w:rFonts w:hint="eastAsia" w:ascii="仿宋_GB2312" w:eastAsia="仿宋_GB2312"/>
          <w:color w:val="000000" w:themeColor="text1"/>
          <w:sz w:val="28"/>
          <w:szCs w:val="32"/>
          <w14:textFill>
            <w14:solidFill>
              <w14:schemeClr w14:val="tx1"/>
            </w14:solidFill>
          </w14:textFill>
        </w:rPr>
        <w:t>月</w:t>
      </w:r>
      <w:r>
        <w:rPr>
          <w:rFonts w:hint="eastAsia" w:ascii="仿宋_GB2312" w:eastAsia="仿宋_GB2312"/>
          <w:color w:val="000000" w:themeColor="text1"/>
          <w:sz w:val="28"/>
          <w:szCs w:val="32"/>
          <w:lang w:val="en-US" w:eastAsia="zh-CN"/>
          <w14:textFill>
            <w14:solidFill>
              <w14:schemeClr w14:val="tx1"/>
            </w14:solidFill>
          </w14:textFill>
        </w:rPr>
        <w:t>12</w:t>
      </w:r>
      <w:r>
        <w:rPr>
          <w:rFonts w:hint="eastAsia" w:ascii="仿宋_GB2312" w:eastAsia="仿宋_GB2312"/>
          <w:color w:val="000000" w:themeColor="text1"/>
          <w:sz w:val="28"/>
          <w:szCs w:val="32"/>
          <w14:textFill>
            <w14:solidFill>
              <w14:schemeClr w14:val="tx1"/>
            </w14:solidFill>
          </w14:textFill>
        </w:rPr>
        <w:t>日印发</w:t>
      </w:r>
    </w:p>
    <w:sectPr>
      <w:pgSz w:w="11906" w:h="16838"/>
      <w:pgMar w:top="1587" w:right="1559" w:bottom="158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D4FDF">
    <w:pPr>
      <w:pStyle w:val="8"/>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926C5">
                          <w:pPr>
                            <w:pStyle w:val="8"/>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- 5 -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1926C5">
                    <w:pPr>
                      <w:pStyle w:val="8"/>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- 5 -</w:t>
                    </w:r>
                    <w:r>
                      <w:rPr>
                        <w:rFonts w:ascii="宋体" w:hAnsi="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751E3">
    <w:pPr>
      <w:pStyle w:val="8"/>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591B6">
                          <w:pPr>
                            <w:pStyle w:val="8"/>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- 18 -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5591B6">
                    <w:pPr>
                      <w:pStyle w:val="8"/>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- 18 -</w:t>
                    </w:r>
                    <w:r>
                      <w:rPr>
                        <w:rFonts w:ascii="宋体" w:hAnsi="宋体"/>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1712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B6B25"/>
    <w:multiLevelType w:val="singleLevel"/>
    <w:tmpl w:val="ACEB6B25"/>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ZTc1MjE3ZmM1MzFlN2VjOWViNjBhMjJhZDk4NzIifQ=="/>
  </w:docVars>
  <w:rsids>
    <w:rsidRoot w:val="00F54CC8"/>
    <w:rsid w:val="00003F90"/>
    <w:rsid w:val="00012FF6"/>
    <w:rsid w:val="000206D3"/>
    <w:rsid w:val="00044659"/>
    <w:rsid w:val="000554D3"/>
    <w:rsid w:val="00081AD2"/>
    <w:rsid w:val="00081F1B"/>
    <w:rsid w:val="000A0E9D"/>
    <w:rsid w:val="000A52F9"/>
    <w:rsid w:val="001033FB"/>
    <w:rsid w:val="00134D78"/>
    <w:rsid w:val="0017463D"/>
    <w:rsid w:val="0019184F"/>
    <w:rsid w:val="001E576D"/>
    <w:rsid w:val="001F0218"/>
    <w:rsid w:val="00200ED0"/>
    <w:rsid w:val="00211A15"/>
    <w:rsid w:val="00214BDA"/>
    <w:rsid w:val="00266147"/>
    <w:rsid w:val="002748C1"/>
    <w:rsid w:val="002909DE"/>
    <w:rsid w:val="002A558B"/>
    <w:rsid w:val="002C47B0"/>
    <w:rsid w:val="00354FDA"/>
    <w:rsid w:val="00360BC3"/>
    <w:rsid w:val="003814F7"/>
    <w:rsid w:val="003849C4"/>
    <w:rsid w:val="003B5F3C"/>
    <w:rsid w:val="003C05B3"/>
    <w:rsid w:val="003C5AA6"/>
    <w:rsid w:val="003C715F"/>
    <w:rsid w:val="003D0B9C"/>
    <w:rsid w:val="003F2ADA"/>
    <w:rsid w:val="003F39D8"/>
    <w:rsid w:val="004169FC"/>
    <w:rsid w:val="004309D8"/>
    <w:rsid w:val="004427BC"/>
    <w:rsid w:val="00447D90"/>
    <w:rsid w:val="00460F77"/>
    <w:rsid w:val="00462615"/>
    <w:rsid w:val="00476D7C"/>
    <w:rsid w:val="004A74EC"/>
    <w:rsid w:val="004C5A9D"/>
    <w:rsid w:val="004D3404"/>
    <w:rsid w:val="004D77D7"/>
    <w:rsid w:val="004E4160"/>
    <w:rsid w:val="0050673D"/>
    <w:rsid w:val="00526D80"/>
    <w:rsid w:val="005326E4"/>
    <w:rsid w:val="00555F8B"/>
    <w:rsid w:val="00556654"/>
    <w:rsid w:val="005629C2"/>
    <w:rsid w:val="00582321"/>
    <w:rsid w:val="00596631"/>
    <w:rsid w:val="005A3592"/>
    <w:rsid w:val="005A4E9F"/>
    <w:rsid w:val="005B1629"/>
    <w:rsid w:val="005D5B6B"/>
    <w:rsid w:val="005F31AB"/>
    <w:rsid w:val="00606325"/>
    <w:rsid w:val="006338EF"/>
    <w:rsid w:val="006435F3"/>
    <w:rsid w:val="00646A95"/>
    <w:rsid w:val="0067010F"/>
    <w:rsid w:val="006740EB"/>
    <w:rsid w:val="006A0EA3"/>
    <w:rsid w:val="006A410D"/>
    <w:rsid w:val="006C5AF2"/>
    <w:rsid w:val="00724605"/>
    <w:rsid w:val="007541F1"/>
    <w:rsid w:val="0076089C"/>
    <w:rsid w:val="00796A79"/>
    <w:rsid w:val="007A0D60"/>
    <w:rsid w:val="007A4182"/>
    <w:rsid w:val="007B25E1"/>
    <w:rsid w:val="008163C0"/>
    <w:rsid w:val="008266A7"/>
    <w:rsid w:val="00882E32"/>
    <w:rsid w:val="00886CA0"/>
    <w:rsid w:val="008A495F"/>
    <w:rsid w:val="008B7AB8"/>
    <w:rsid w:val="008D27CB"/>
    <w:rsid w:val="009058CB"/>
    <w:rsid w:val="009463F8"/>
    <w:rsid w:val="00962681"/>
    <w:rsid w:val="00975AEC"/>
    <w:rsid w:val="00992427"/>
    <w:rsid w:val="009A19C2"/>
    <w:rsid w:val="009A5546"/>
    <w:rsid w:val="009C3573"/>
    <w:rsid w:val="009F1559"/>
    <w:rsid w:val="009F5107"/>
    <w:rsid w:val="00A069BA"/>
    <w:rsid w:val="00A55598"/>
    <w:rsid w:val="00AB0EF0"/>
    <w:rsid w:val="00AB4854"/>
    <w:rsid w:val="00AC34C8"/>
    <w:rsid w:val="00AC3A6E"/>
    <w:rsid w:val="00AF37FA"/>
    <w:rsid w:val="00B50382"/>
    <w:rsid w:val="00B57B09"/>
    <w:rsid w:val="00B57D11"/>
    <w:rsid w:val="00B72F6B"/>
    <w:rsid w:val="00B86C04"/>
    <w:rsid w:val="00BA10CA"/>
    <w:rsid w:val="00BA2B2B"/>
    <w:rsid w:val="00BB0F29"/>
    <w:rsid w:val="00BC758C"/>
    <w:rsid w:val="00BE512D"/>
    <w:rsid w:val="00C42643"/>
    <w:rsid w:val="00C465AD"/>
    <w:rsid w:val="00C63256"/>
    <w:rsid w:val="00C634D6"/>
    <w:rsid w:val="00C8127A"/>
    <w:rsid w:val="00CB0C83"/>
    <w:rsid w:val="00CB6AB3"/>
    <w:rsid w:val="00CF164D"/>
    <w:rsid w:val="00D01396"/>
    <w:rsid w:val="00D0712C"/>
    <w:rsid w:val="00D20AAD"/>
    <w:rsid w:val="00D326AB"/>
    <w:rsid w:val="00D41BF0"/>
    <w:rsid w:val="00D71278"/>
    <w:rsid w:val="00D951DD"/>
    <w:rsid w:val="00DB3AFE"/>
    <w:rsid w:val="00DF60EA"/>
    <w:rsid w:val="00E55E5E"/>
    <w:rsid w:val="00E60EB9"/>
    <w:rsid w:val="00E718A6"/>
    <w:rsid w:val="00E723BB"/>
    <w:rsid w:val="00EB48EA"/>
    <w:rsid w:val="00EF4BD6"/>
    <w:rsid w:val="00EF5707"/>
    <w:rsid w:val="00F30330"/>
    <w:rsid w:val="00F415D7"/>
    <w:rsid w:val="00F54CC8"/>
    <w:rsid w:val="00F56A17"/>
    <w:rsid w:val="00F60124"/>
    <w:rsid w:val="00F60827"/>
    <w:rsid w:val="00F6306A"/>
    <w:rsid w:val="00F925C1"/>
    <w:rsid w:val="00F94CCB"/>
    <w:rsid w:val="00FB5E4F"/>
    <w:rsid w:val="00FC1EDB"/>
    <w:rsid w:val="00FC3D65"/>
    <w:rsid w:val="00FD0B1C"/>
    <w:rsid w:val="00FE6C68"/>
    <w:rsid w:val="0152459E"/>
    <w:rsid w:val="016B3133"/>
    <w:rsid w:val="01940F7E"/>
    <w:rsid w:val="01E52B01"/>
    <w:rsid w:val="022F0E5E"/>
    <w:rsid w:val="02856FA3"/>
    <w:rsid w:val="04826D2E"/>
    <w:rsid w:val="065F017B"/>
    <w:rsid w:val="076B73D5"/>
    <w:rsid w:val="07B52DDC"/>
    <w:rsid w:val="07DF1810"/>
    <w:rsid w:val="086726F3"/>
    <w:rsid w:val="08793FA4"/>
    <w:rsid w:val="0930280D"/>
    <w:rsid w:val="093E0412"/>
    <w:rsid w:val="097136BB"/>
    <w:rsid w:val="0BF920FA"/>
    <w:rsid w:val="0C254B67"/>
    <w:rsid w:val="0D2A3E26"/>
    <w:rsid w:val="0D505C1B"/>
    <w:rsid w:val="0E9F6F26"/>
    <w:rsid w:val="0EC853E9"/>
    <w:rsid w:val="0F207B3E"/>
    <w:rsid w:val="0F304DD1"/>
    <w:rsid w:val="0F98145F"/>
    <w:rsid w:val="1104132A"/>
    <w:rsid w:val="116F1631"/>
    <w:rsid w:val="120B195B"/>
    <w:rsid w:val="13373C5B"/>
    <w:rsid w:val="13ED7D07"/>
    <w:rsid w:val="14B10BBB"/>
    <w:rsid w:val="17837916"/>
    <w:rsid w:val="1A0B3CBA"/>
    <w:rsid w:val="1A9C4157"/>
    <w:rsid w:val="1BFD7F5D"/>
    <w:rsid w:val="1E876FC3"/>
    <w:rsid w:val="20DD55C0"/>
    <w:rsid w:val="21BC24C7"/>
    <w:rsid w:val="238F04F9"/>
    <w:rsid w:val="23A142FC"/>
    <w:rsid w:val="24BE3012"/>
    <w:rsid w:val="28C12409"/>
    <w:rsid w:val="28DD162A"/>
    <w:rsid w:val="29932CBF"/>
    <w:rsid w:val="2AA50EFC"/>
    <w:rsid w:val="2C934006"/>
    <w:rsid w:val="2CF55A3F"/>
    <w:rsid w:val="2FDE2E69"/>
    <w:rsid w:val="30954945"/>
    <w:rsid w:val="30D75B88"/>
    <w:rsid w:val="31B2784E"/>
    <w:rsid w:val="31BC1743"/>
    <w:rsid w:val="31E66D56"/>
    <w:rsid w:val="32E30696"/>
    <w:rsid w:val="33770F5C"/>
    <w:rsid w:val="34424722"/>
    <w:rsid w:val="35A87AF3"/>
    <w:rsid w:val="36386F87"/>
    <w:rsid w:val="367B5207"/>
    <w:rsid w:val="367E53AA"/>
    <w:rsid w:val="369B7657"/>
    <w:rsid w:val="36FE531B"/>
    <w:rsid w:val="37906A90"/>
    <w:rsid w:val="37A078B1"/>
    <w:rsid w:val="38A15976"/>
    <w:rsid w:val="39E27ECB"/>
    <w:rsid w:val="3B117EE8"/>
    <w:rsid w:val="3B6D5525"/>
    <w:rsid w:val="3C3D4BB3"/>
    <w:rsid w:val="3C9E6F7F"/>
    <w:rsid w:val="3CA31014"/>
    <w:rsid w:val="3D0E1ECC"/>
    <w:rsid w:val="3D9B05B4"/>
    <w:rsid w:val="3DF05F54"/>
    <w:rsid w:val="426266AF"/>
    <w:rsid w:val="43663830"/>
    <w:rsid w:val="44095D65"/>
    <w:rsid w:val="44256211"/>
    <w:rsid w:val="454F7F8B"/>
    <w:rsid w:val="455E1B09"/>
    <w:rsid w:val="464B7318"/>
    <w:rsid w:val="475B2BEE"/>
    <w:rsid w:val="4779040E"/>
    <w:rsid w:val="479E48B1"/>
    <w:rsid w:val="47C82A1D"/>
    <w:rsid w:val="4A967308"/>
    <w:rsid w:val="4AF52E8B"/>
    <w:rsid w:val="4B6A1902"/>
    <w:rsid w:val="4BC774AF"/>
    <w:rsid w:val="4DC96400"/>
    <w:rsid w:val="4DED00D3"/>
    <w:rsid w:val="4ECC5A57"/>
    <w:rsid w:val="4F456CF7"/>
    <w:rsid w:val="4F90396A"/>
    <w:rsid w:val="50C44132"/>
    <w:rsid w:val="52036385"/>
    <w:rsid w:val="521C510E"/>
    <w:rsid w:val="52FC6A2A"/>
    <w:rsid w:val="5379164E"/>
    <w:rsid w:val="537A08C9"/>
    <w:rsid w:val="53BD2EB6"/>
    <w:rsid w:val="55482300"/>
    <w:rsid w:val="568E7848"/>
    <w:rsid w:val="56B45E9F"/>
    <w:rsid w:val="57914287"/>
    <w:rsid w:val="57943E80"/>
    <w:rsid w:val="591720B9"/>
    <w:rsid w:val="5943350B"/>
    <w:rsid w:val="5A527B17"/>
    <w:rsid w:val="5AD77609"/>
    <w:rsid w:val="5BA2287A"/>
    <w:rsid w:val="5D69550A"/>
    <w:rsid w:val="5EB10F16"/>
    <w:rsid w:val="5ED502B1"/>
    <w:rsid w:val="60F77D31"/>
    <w:rsid w:val="62B870A5"/>
    <w:rsid w:val="64125A08"/>
    <w:rsid w:val="646306A3"/>
    <w:rsid w:val="65624D19"/>
    <w:rsid w:val="65B9689D"/>
    <w:rsid w:val="68B22477"/>
    <w:rsid w:val="692C5D69"/>
    <w:rsid w:val="69686E9C"/>
    <w:rsid w:val="698A727A"/>
    <w:rsid w:val="6AC077BF"/>
    <w:rsid w:val="6B472B23"/>
    <w:rsid w:val="6B8323E1"/>
    <w:rsid w:val="6BE60494"/>
    <w:rsid w:val="6C2C6080"/>
    <w:rsid w:val="6CF87842"/>
    <w:rsid w:val="6CFC1EF7"/>
    <w:rsid w:val="6D806684"/>
    <w:rsid w:val="6DA97C47"/>
    <w:rsid w:val="70111815"/>
    <w:rsid w:val="70FD54AD"/>
    <w:rsid w:val="727A6D7B"/>
    <w:rsid w:val="738065FC"/>
    <w:rsid w:val="745602F5"/>
    <w:rsid w:val="76670C7E"/>
    <w:rsid w:val="766E5C13"/>
    <w:rsid w:val="7803718D"/>
    <w:rsid w:val="788511BE"/>
    <w:rsid w:val="78A43B6E"/>
    <w:rsid w:val="78E334CB"/>
    <w:rsid w:val="793547C6"/>
    <w:rsid w:val="795F7347"/>
    <w:rsid w:val="7A48123C"/>
    <w:rsid w:val="7A947A86"/>
    <w:rsid w:val="7AD77D6A"/>
    <w:rsid w:val="7B3639AE"/>
    <w:rsid w:val="7B566C76"/>
    <w:rsid w:val="7B82239F"/>
    <w:rsid w:val="7D1E02FA"/>
    <w:rsid w:val="7D292894"/>
    <w:rsid w:val="7DE241D2"/>
    <w:rsid w:val="7E273FCA"/>
    <w:rsid w:val="7EE30820"/>
    <w:rsid w:val="7F4C7B04"/>
    <w:rsid w:val="7F970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qFormat/>
    <w:uiPriority w:val="0"/>
    <w:pPr>
      <w:spacing w:after="120"/>
    </w:pPr>
  </w:style>
  <w:style w:type="paragraph" w:styleId="4">
    <w:name w:val="annotation text"/>
    <w:basedOn w:val="1"/>
    <w:semiHidden/>
    <w:unhideWhenUsed/>
    <w:qFormat/>
    <w:uiPriority w:val="99"/>
    <w:pPr>
      <w:jc w:val="left"/>
    </w:pPr>
  </w:style>
  <w:style w:type="paragraph" w:styleId="5">
    <w:name w:val="Body Text Indent"/>
    <w:basedOn w:val="1"/>
    <w:next w:val="1"/>
    <w:link w:val="19"/>
    <w:qFormat/>
    <w:uiPriority w:val="0"/>
    <w:pPr>
      <w:widowControl/>
      <w:ind w:firstLine="420"/>
    </w:pPr>
    <w:rPr>
      <w:color w:val="000000"/>
      <w:szCs w:val="20"/>
    </w:rPr>
  </w:style>
  <w:style w:type="paragraph" w:styleId="6">
    <w:name w:val="Body Text Indent 2"/>
    <w:basedOn w:val="1"/>
    <w:link w:val="20"/>
    <w:qFormat/>
    <w:uiPriority w:val="0"/>
    <w:pPr>
      <w:spacing w:after="120" w:line="480" w:lineRule="auto"/>
      <w:ind w:left="420" w:leftChars="200"/>
    </w:pPr>
  </w:style>
  <w:style w:type="paragraph" w:styleId="7">
    <w:name w:val="Balloon Text"/>
    <w:basedOn w:val="1"/>
    <w:link w:val="14"/>
    <w:semiHidden/>
    <w:unhideWhenUsed/>
    <w:qFormat/>
    <w:uiPriority w:val="99"/>
    <w:rPr>
      <w:rFonts w:asciiTheme="minorHAnsi" w:hAnsiTheme="minorHAnsi" w:eastAsiaTheme="minorEastAsia" w:cstheme="minorBidi"/>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3">
    <w:name w:val="Hyperlink"/>
    <w:unhideWhenUsed/>
    <w:qFormat/>
    <w:uiPriority w:val="99"/>
    <w:rPr>
      <w:color w:val="0000FF"/>
      <w:u w:val="single"/>
    </w:rPr>
  </w:style>
  <w:style w:type="character" w:customStyle="1" w:styleId="14">
    <w:name w:val="批注框文本 字符"/>
    <w:basedOn w:val="12"/>
    <w:link w:val="7"/>
    <w:semiHidden/>
    <w:qFormat/>
    <w:uiPriority w:val="99"/>
    <w:rPr>
      <w:sz w:val="18"/>
      <w:szCs w:val="18"/>
    </w:rPr>
  </w:style>
  <w:style w:type="character" w:customStyle="1" w:styleId="15">
    <w:name w:val="页眉 字符"/>
    <w:basedOn w:val="12"/>
    <w:link w:val="9"/>
    <w:qFormat/>
    <w:uiPriority w:val="99"/>
    <w:rPr>
      <w:rFonts w:ascii="Times New Roman" w:hAnsi="Times New Roman" w:eastAsia="宋体" w:cs="Times New Roman"/>
      <w:sz w:val="18"/>
      <w:szCs w:val="18"/>
    </w:rPr>
  </w:style>
  <w:style w:type="character" w:customStyle="1" w:styleId="16">
    <w:name w:val="页脚 字符"/>
    <w:basedOn w:val="12"/>
    <w:link w:val="8"/>
    <w:qFormat/>
    <w:uiPriority w:val="99"/>
    <w:rPr>
      <w:rFonts w:ascii="Times New Roman" w:hAnsi="Times New Roman" w:eastAsia="宋体" w:cs="Times New Roman"/>
      <w:sz w:val="18"/>
      <w:szCs w:val="18"/>
    </w:rPr>
  </w:style>
  <w:style w:type="paragraph" w:customStyle="1" w:styleId="1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正文文本缩进 字符"/>
    <w:basedOn w:val="12"/>
    <w:link w:val="5"/>
    <w:qFormat/>
    <w:uiPriority w:val="0"/>
    <w:rPr>
      <w:rFonts w:ascii="Times New Roman" w:hAnsi="Times New Roman" w:eastAsia="宋体" w:cs="Times New Roman"/>
      <w:color w:val="000000"/>
      <w:szCs w:val="20"/>
    </w:rPr>
  </w:style>
  <w:style w:type="character" w:customStyle="1" w:styleId="20">
    <w:name w:val="正文文本缩进 2 字符"/>
    <w:basedOn w:val="12"/>
    <w:link w:val="6"/>
    <w:qFormat/>
    <w:uiPriority w:val="0"/>
    <w:rPr>
      <w:rFonts w:ascii="Times New Roman" w:hAnsi="Times New Roman" w:eastAsia="宋体" w:cs="Times New Roman"/>
      <w:szCs w:val="24"/>
    </w:rPr>
  </w:style>
  <w:style w:type="paragraph" w:styleId="21">
    <w:name w:val="List Paragraph"/>
    <w:basedOn w:val="1"/>
    <w:qFormat/>
    <w:uiPriority w:val="34"/>
    <w:pPr>
      <w:ind w:firstLine="420" w:firstLineChars="200"/>
    </w:p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D3CA3-6E28-48B4-A1A7-BB3F3BE721D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4324</Words>
  <Characters>4579</Characters>
  <Lines>43</Lines>
  <Paragraphs>12</Paragraphs>
  <TotalTime>16</TotalTime>
  <ScaleCrop>false</ScaleCrop>
  <LinksUpToDate>false</LinksUpToDate>
  <CharactersWithSpaces>5338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2024-06-12T00:46:00Z</dcterms:created>
  <dc:creator>User</dc:creator>
  <cp:lastModifiedBy>包菜</cp:lastModifiedBy>
  <cp:lastPrinted>2024-06-12T00:46:00Z</cp:lastPrinted>
  <dcterms:modified xsi:type="dcterms:W3CDTF">2025-05-12T07:31:14Z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D492352BA5E349039933DA4F546CF7A7_13</vt:lpwstr>
  </property>
  <property fmtid="{D5CDD505-2E9C-101B-9397-08002B2CF9AE}" pid="4" name="KSOTemplateDocerSaveRecord">
    <vt:lpwstr>eyJoZGlkIjoiYTU4ODNlNzVhODQxNjRjM2VlMGI0ZWFmOWNjYTA4OTEiLCJ1c2VySWQiOiI3NDI5ODU1ODMifQ==</vt:lpwstr>
  </property>
</Properties>
</file>