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80618">
      <w:pPr>
        <w:jc w:val="center"/>
        <w:rPr>
          <w:rFonts w:hint="eastAsia"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14:paraId="35C80208">
      <w:pPr>
        <w:spacing w:line="600" w:lineRule="exact"/>
        <w:contextualSpacing/>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福理工教〔202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t>号</w:t>
      </w:r>
    </w:p>
    <w:p w14:paraId="12D9EB2C">
      <w:pPr>
        <w:spacing w:line="240" w:lineRule="exact"/>
        <w:rPr>
          <w:rFonts w:ascii="方正小标宋简体" w:eastAsia="方正小标宋简体"/>
          <w:color w:val="000000" w:themeColor="text1"/>
          <w:sz w:val="32"/>
          <w:szCs w:val="32"/>
          <w14:textFill>
            <w14:solidFill>
              <w14:schemeClr w14:val="tx1"/>
            </w14:solidFill>
          </w14:textFill>
        </w:rPr>
      </w:pPr>
      <w:r>
        <w:rPr>
          <w:rFonts w:hint="eastAsia" w:ascii="华文中宋" w:hAnsi="华文中宋" w:eastAsia="华文中宋"/>
          <w:color w:val="FF0000"/>
          <w:w w:val="50"/>
          <w:sz w:val="32"/>
          <w:szCs w:val="32"/>
          <w:u w:val="thick"/>
        </w:rPr>
        <w:t xml:space="preserve">                                                                                                                 </w:t>
      </w:r>
    </w:p>
    <w:p w14:paraId="795D5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仿宋_GB2312"/>
          <w:color w:val="333333"/>
          <w:sz w:val="44"/>
          <w:szCs w:val="44"/>
          <w:shd w:val="clear" w:color="auto" w:fill="FFFFFF"/>
          <w:lang w:val="en-US" w:eastAsia="zh-CN"/>
        </w:rPr>
      </w:pPr>
    </w:p>
    <w:p w14:paraId="3135C1C9">
      <w:pPr>
        <w:spacing w:line="700" w:lineRule="exact"/>
        <w:contextualSpacing/>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关于开展</w:t>
      </w:r>
      <w:r>
        <w:rPr>
          <w:rFonts w:hint="eastAsia" w:ascii="方正小标宋简体" w:hAnsi="方正小标宋简体" w:eastAsia="方正小标宋简体" w:cs="方正小标宋简体"/>
          <w:kern w:val="0"/>
          <w:sz w:val="44"/>
          <w:szCs w:val="44"/>
          <w:lang w:eastAsia="zh-CN"/>
        </w:rPr>
        <w:t>2024级</w:t>
      </w:r>
      <w:r>
        <w:rPr>
          <w:rFonts w:hint="eastAsia" w:ascii="方正小标宋简体" w:hAnsi="方正小标宋简体" w:eastAsia="方正小标宋简体" w:cs="方正小标宋简体"/>
          <w:kern w:val="0"/>
          <w:sz w:val="44"/>
          <w:szCs w:val="44"/>
          <w:lang w:val="en-US" w:eastAsia="zh-CN"/>
        </w:rPr>
        <w:t>学生</w:t>
      </w:r>
      <w:r>
        <w:rPr>
          <w:rFonts w:hint="eastAsia" w:ascii="方正小标宋简体" w:hAnsi="方正小标宋简体" w:eastAsia="方正小标宋简体" w:cs="方正小标宋简体"/>
          <w:kern w:val="0"/>
          <w:sz w:val="44"/>
          <w:szCs w:val="44"/>
        </w:rPr>
        <w:t>辅修专业报名</w:t>
      </w:r>
      <w:r>
        <w:rPr>
          <w:rFonts w:hint="eastAsia" w:ascii="方正小标宋简体" w:hAnsi="方正小标宋简体" w:eastAsia="方正小标宋简体" w:cs="方正小标宋简体"/>
          <w:kern w:val="0"/>
          <w:sz w:val="44"/>
          <w:szCs w:val="44"/>
          <w:lang w:eastAsia="zh-CN"/>
        </w:rPr>
        <w:t>的</w:t>
      </w:r>
      <w:r>
        <w:rPr>
          <w:rFonts w:hint="eastAsia" w:ascii="方正小标宋简体" w:hAnsi="方正小标宋简体" w:eastAsia="方正小标宋简体" w:cs="方正小标宋简体"/>
          <w:kern w:val="0"/>
          <w:sz w:val="44"/>
          <w:szCs w:val="44"/>
        </w:rPr>
        <w:t>通知</w:t>
      </w:r>
    </w:p>
    <w:p w14:paraId="7C5EDAF4">
      <w:pPr>
        <w:spacing w:line="560" w:lineRule="exact"/>
        <w:rPr>
          <w:rFonts w:hint="eastAsia" w:ascii="仿宋_GB2312" w:hAnsi="仿宋_GB2312" w:eastAsia="仿宋_GB2312" w:cs="仿宋_GB2312"/>
          <w:color w:val="333333"/>
          <w:sz w:val="32"/>
          <w:szCs w:val="32"/>
          <w:shd w:val="clear" w:color="auto" w:fill="FFFFFF"/>
          <w:lang w:eastAsia="zh-CN"/>
        </w:rPr>
      </w:pPr>
    </w:p>
    <w:p w14:paraId="7291749D">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各部门、各单位：</w:t>
      </w:r>
    </w:p>
    <w:p w14:paraId="6D3257FC">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根据教学工作安排，现将2024 级学生辅修专业报名工作相关事宜通知如下：</w:t>
      </w:r>
    </w:p>
    <w:p w14:paraId="55B6D30B">
      <w:pPr>
        <w:spacing w:line="560" w:lineRule="exact"/>
        <w:ind w:firstLine="643" w:firstLineChars="200"/>
        <w:rPr>
          <w:rFonts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rPr>
        <w:t>一、报名条件</w:t>
      </w:r>
    </w:p>
    <w:p w14:paraId="5B7733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（一）具有福州理工学院学籍的</w:t>
      </w:r>
      <w:r>
        <w:rPr>
          <w:rFonts w:hint="eastAsia" w:ascii="仿宋_GB2312" w:hAnsi="仿宋_GB2312" w:eastAsia="仿宋_GB2312" w:cs="仿宋_GB2312"/>
          <w:caps w:val="0"/>
          <w:color w:val="333333"/>
          <w:spacing w:val="0"/>
          <w:sz w:val="32"/>
          <w:szCs w:val="32"/>
          <w:shd w:val="clear" w:fill="FFFFFF"/>
          <w:lang w:val="en-US" w:eastAsia="zh-CN"/>
        </w:rPr>
        <w:t>2024级</w:t>
      </w:r>
      <w:r>
        <w:rPr>
          <w:rFonts w:hint="eastAsia" w:ascii="仿宋_GB2312" w:hAnsi="仿宋_GB2312" w:eastAsia="仿宋_GB2312" w:cs="仿宋_GB2312"/>
          <w:caps w:val="0"/>
          <w:color w:val="333333"/>
          <w:spacing w:val="0"/>
          <w:sz w:val="32"/>
          <w:szCs w:val="32"/>
          <w:shd w:val="clear" w:fill="FFFFFF"/>
          <w:lang w:eastAsia="zh-CN"/>
        </w:rPr>
        <w:t>普通全日制在校本科生；</w:t>
      </w:r>
    </w:p>
    <w:p w14:paraId="6C263E6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（二）遵纪守法，品行良好；</w:t>
      </w:r>
    </w:p>
    <w:p w14:paraId="5A6DA0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（三）主修专业学习成绩优良，学有余力；</w:t>
      </w:r>
    </w:p>
    <w:p w14:paraId="1AFC67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（四）达到相关知识、能力的要求（由辅修专业开办学院负责考核）；</w:t>
      </w:r>
    </w:p>
    <w:p w14:paraId="61F492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（五）主修专业学费已按规定缴清；</w:t>
      </w:r>
    </w:p>
    <w:p w14:paraId="3C05E0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（六）学生所修读的辅修专业与主修专业相同的核心课程</w:t>
      </w:r>
      <w:r>
        <w:rPr>
          <w:rFonts w:hint="eastAsia" w:ascii="仿宋_GB2312" w:hAnsi="仿宋_GB2312" w:eastAsia="仿宋_GB2312" w:cs="仿宋_GB2312"/>
          <w:caps w:val="0"/>
          <w:color w:val="333333"/>
          <w:spacing w:val="0"/>
          <w:sz w:val="32"/>
          <w:szCs w:val="32"/>
          <w:shd w:val="clear" w:fill="FFFFFF"/>
          <w:lang w:val="en-US" w:eastAsia="zh-CN"/>
        </w:rPr>
        <w:t>原则上</w:t>
      </w:r>
      <w:r>
        <w:rPr>
          <w:rFonts w:hint="eastAsia" w:ascii="仿宋_GB2312" w:hAnsi="仿宋_GB2312" w:eastAsia="仿宋_GB2312" w:cs="仿宋_GB2312"/>
          <w:caps w:val="0"/>
          <w:color w:val="333333"/>
          <w:spacing w:val="0"/>
          <w:sz w:val="32"/>
          <w:szCs w:val="32"/>
          <w:shd w:val="clear" w:fill="FFFFFF"/>
          <w:lang w:eastAsia="zh-CN"/>
        </w:rPr>
        <w:t>不得超过</w:t>
      </w:r>
      <w:r>
        <w:rPr>
          <w:rFonts w:hint="eastAsia" w:ascii="仿宋_GB2312" w:hAnsi="仿宋_GB2312" w:eastAsia="仿宋_GB2312" w:cs="仿宋_GB2312"/>
          <w:caps w:val="0"/>
          <w:color w:val="333333"/>
          <w:spacing w:val="0"/>
          <w:sz w:val="32"/>
          <w:szCs w:val="32"/>
          <w:shd w:val="clear" w:fill="FFFFFF"/>
        </w:rPr>
        <w:t>3</w:t>
      </w:r>
      <w:r>
        <w:rPr>
          <w:rFonts w:hint="eastAsia" w:ascii="仿宋_GB2312" w:hAnsi="仿宋_GB2312" w:eastAsia="仿宋_GB2312" w:cs="仿宋_GB2312"/>
          <w:caps w:val="0"/>
          <w:color w:val="333333"/>
          <w:spacing w:val="0"/>
          <w:sz w:val="32"/>
          <w:szCs w:val="32"/>
          <w:shd w:val="clear" w:fill="FFFFFF"/>
          <w:lang w:eastAsia="zh-CN"/>
        </w:rPr>
        <w:t>门（由主修专业所在学院负责审核）。</w:t>
      </w:r>
    </w:p>
    <w:p w14:paraId="2919AE03">
      <w:pPr>
        <w:spacing w:line="560" w:lineRule="exact"/>
        <w:ind w:firstLine="643" w:firstLineChars="200"/>
        <w:rPr>
          <w:rFonts w:hint="eastAsia"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rPr>
        <w:t>二、</w:t>
      </w:r>
      <w:r>
        <w:rPr>
          <w:rFonts w:hint="eastAsia" w:ascii="黑体" w:hAnsi="黑体" w:eastAsia="黑体" w:cs="仿宋_GB2312"/>
          <w:b/>
          <w:color w:val="333333"/>
          <w:sz w:val="32"/>
          <w:szCs w:val="32"/>
          <w:shd w:val="clear" w:color="auto" w:fill="FFFFFF"/>
          <w:lang w:val="en-US" w:eastAsia="zh-CN"/>
        </w:rPr>
        <w:t>辅</w:t>
      </w:r>
      <w:r>
        <w:rPr>
          <w:rFonts w:hint="eastAsia" w:ascii="黑体" w:hAnsi="黑体" w:eastAsia="黑体" w:cs="仿宋_GB2312"/>
          <w:b/>
          <w:color w:val="333333"/>
          <w:sz w:val="32"/>
          <w:szCs w:val="32"/>
          <w:shd w:val="clear" w:color="auto" w:fill="FFFFFF"/>
        </w:rPr>
        <w:t>修专业</w:t>
      </w:r>
    </w:p>
    <w:p w14:paraId="1CAF26F6">
      <w:pPr>
        <w:spacing w:line="560" w:lineRule="exact"/>
        <w:ind w:firstLine="640" w:firstLineChars="200"/>
        <w:rPr>
          <w:rFonts w:hint="eastAsia" w:ascii="仿宋_GB2312" w:hAnsi="微软雅黑" w:eastAsia="仿宋_GB2312" w:cs="宋体"/>
          <w:color w:val="555555"/>
          <w:kern w:val="0"/>
          <w:sz w:val="32"/>
          <w:szCs w:val="32"/>
          <w:lang w:val="en-US" w:eastAsia="zh-CN"/>
        </w:rPr>
      </w:pPr>
      <w:r>
        <w:rPr>
          <w:rFonts w:hint="eastAsia" w:ascii="仿宋_GB2312" w:hAnsi="微软雅黑" w:eastAsia="仿宋_GB2312" w:cs="宋体"/>
          <w:color w:val="555555"/>
          <w:kern w:val="0"/>
          <w:sz w:val="32"/>
          <w:szCs w:val="32"/>
          <w:lang w:val="en-US" w:eastAsia="zh-CN"/>
        </w:rPr>
        <w:t>健康服务与管理</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管理学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财务管理</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管理学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网络与新媒体</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管理学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计算机科学与技术</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工学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lang w:val="en-US" w:eastAsia="zh-CN"/>
        </w:rPr>
        <w:t>工程管理</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lang w:val="en-US" w:eastAsia="zh-CN"/>
        </w:rPr>
        <w:t>管理</w:t>
      </w:r>
      <w:r>
        <w:rPr>
          <w:rFonts w:hint="eastAsia" w:ascii="仿宋_GB2312" w:hAnsi="微软雅黑" w:eastAsia="仿宋_GB2312" w:cs="宋体"/>
          <w:color w:val="555555"/>
          <w:kern w:val="0"/>
          <w:sz w:val="32"/>
          <w:szCs w:val="32"/>
        </w:rPr>
        <w:t>学</w:t>
      </w:r>
      <w:r>
        <w:rPr>
          <w:rFonts w:hint="eastAsia" w:ascii="仿宋_GB2312" w:hAnsi="微软雅黑" w:eastAsia="仿宋_GB2312" w:cs="宋体"/>
          <w:color w:val="555555"/>
          <w:kern w:val="0"/>
          <w:sz w:val="32"/>
          <w:szCs w:val="32"/>
          <w:lang w:val="en-US" w:eastAsia="zh-CN"/>
        </w:rPr>
        <w:t>学位）。</w:t>
      </w:r>
    </w:p>
    <w:p w14:paraId="2BABE9A9">
      <w:pPr>
        <w:spacing w:line="560" w:lineRule="exact"/>
        <w:ind w:firstLine="643" w:firstLineChars="200"/>
        <w:rPr>
          <w:rFonts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rPr>
        <w:t>三、考核与发证</w:t>
      </w:r>
    </w:p>
    <w:p w14:paraId="7CB0FF91">
      <w:pPr>
        <w:spacing w:line="560" w:lineRule="exact"/>
        <w:ind w:firstLine="640" w:firstLineChars="200"/>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一</w:t>
      </w:r>
      <w:r>
        <w:rPr>
          <w:rFonts w:hint="eastAsia" w:ascii="仿宋_GB2312" w:hAnsi="仿宋_GB2312" w:eastAsia="仿宋_GB2312" w:cs="仿宋_GB2312"/>
          <w:caps w:val="0"/>
          <w:color w:val="333333"/>
          <w:spacing w:val="0"/>
          <w:sz w:val="32"/>
          <w:szCs w:val="32"/>
          <w:shd w:val="clear" w:fill="FFFFFF"/>
          <w:lang w:eastAsia="zh-CN"/>
        </w:rPr>
        <w:t>）对完成本专业学业同时辅修其他专业并达到该专业辅修要求者，由学校发给辅修专业证书。符合学校学士学位授予条件的，在获得主修专业学士学位的前提下，由学校发给相应的辅修学位证书。辅修学士学位在主修学士学位证书中予以注明。</w:t>
      </w:r>
    </w:p>
    <w:p w14:paraId="4AE08E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二</w:t>
      </w:r>
      <w:r>
        <w:rPr>
          <w:rFonts w:hint="eastAsia" w:ascii="仿宋_GB2312" w:hAnsi="仿宋_GB2312" w:eastAsia="仿宋_GB2312" w:cs="仿宋_GB2312"/>
          <w:caps w:val="0"/>
          <w:color w:val="333333"/>
          <w:spacing w:val="0"/>
          <w:sz w:val="32"/>
          <w:szCs w:val="32"/>
          <w:shd w:val="clear" w:fill="FFFFFF"/>
          <w:lang w:eastAsia="zh-CN"/>
        </w:rPr>
        <w:t>）学生获得辅修专业证书后，可在学信网查询到辅修信息（网址：</w:t>
      </w:r>
      <w:r>
        <w:rPr>
          <w:rFonts w:hint="eastAsia" w:ascii="仿宋_GB2312" w:hAnsi="仿宋_GB2312" w:eastAsia="仿宋_GB2312" w:cs="仿宋_GB2312"/>
          <w:caps w:val="0"/>
          <w:color w:val="333333"/>
          <w:spacing w:val="0"/>
          <w:sz w:val="32"/>
          <w:szCs w:val="32"/>
          <w:shd w:val="clear" w:fill="FFFFFF"/>
        </w:rPr>
        <w:t>http://www.chsi.com.cn</w:t>
      </w:r>
      <w:r>
        <w:rPr>
          <w:rFonts w:hint="eastAsia" w:ascii="仿宋_GB2312" w:hAnsi="仿宋_GB2312" w:eastAsia="仿宋_GB2312" w:cs="仿宋_GB2312"/>
          <w:caps w:val="0"/>
          <w:color w:val="333333"/>
          <w:spacing w:val="0"/>
          <w:sz w:val="32"/>
          <w:szCs w:val="32"/>
          <w:shd w:val="clear" w:fill="FFFFFF"/>
          <w:lang w:eastAsia="zh-CN"/>
        </w:rPr>
        <w:t>），学生获得辅修学位证书后，可在中国学位与研究生教育网查询到辅修学位信息（网址：</w:t>
      </w:r>
      <w:r>
        <w:rPr>
          <w:rFonts w:hint="eastAsia" w:ascii="仿宋_GB2312" w:hAnsi="仿宋_GB2312" w:eastAsia="仿宋_GB2312" w:cs="仿宋_GB2312"/>
          <w:caps w:val="0"/>
          <w:color w:val="333333"/>
          <w:spacing w:val="0"/>
          <w:sz w:val="32"/>
          <w:szCs w:val="32"/>
          <w:shd w:val="clear" w:fill="FFFFFF"/>
        </w:rPr>
        <w:fldChar w:fldCharType="begin"/>
      </w:r>
      <w:r>
        <w:rPr>
          <w:rFonts w:hint="eastAsia" w:ascii="仿宋_GB2312" w:hAnsi="仿宋_GB2312" w:eastAsia="仿宋_GB2312" w:cs="仿宋_GB2312"/>
          <w:caps w:val="0"/>
          <w:color w:val="333333"/>
          <w:spacing w:val="0"/>
          <w:sz w:val="32"/>
          <w:szCs w:val="32"/>
          <w:shd w:val="clear" w:fill="FFFFFF"/>
        </w:rPr>
        <w:instrText xml:space="preserve"> HYPERLINK "http://www.chinadegrees.cn）。" </w:instrText>
      </w:r>
      <w:r>
        <w:rPr>
          <w:rFonts w:hint="eastAsia" w:ascii="仿宋_GB2312" w:hAnsi="仿宋_GB2312" w:eastAsia="仿宋_GB2312" w:cs="仿宋_GB2312"/>
          <w:caps w:val="0"/>
          <w:color w:val="333333"/>
          <w:spacing w:val="0"/>
          <w:sz w:val="32"/>
          <w:szCs w:val="32"/>
          <w:shd w:val="clear" w:fill="FFFFFF"/>
        </w:rPr>
        <w:fldChar w:fldCharType="separate"/>
      </w:r>
      <w:r>
        <w:rPr>
          <w:rStyle w:val="6"/>
          <w:rFonts w:hint="eastAsia" w:ascii="仿宋_GB2312" w:hAnsi="仿宋_GB2312" w:eastAsia="仿宋_GB2312" w:cs="仿宋_GB2312"/>
          <w:caps w:val="0"/>
          <w:color w:val="333333"/>
          <w:spacing w:val="0"/>
          <w:sz w:val="32"/>
          <w:szCs w:val="32"/>
          <w:shd w:val="clear" w:fill="FFFFFF"/>
        </w:rPr>
        <w:t>http://www.chinadegrees.cn</w:t>
      </w:r>
      <w:r>
        <w:rPr>
          <w:rStyle w:val="6"/>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rPr>
        <w:fldChar w:fldCharType="end"/>
      </w:r>
    </w:p>
    <w:p w14:paraId="393838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三</w:t>
      </w:r>
      <w:r>
        <w:rPr>
          <w:rFonts w:hint="eastAsia" w:ascii="仿宋_GB2312" w:hAnsi="仿宋_GB2312" w:eastAsia="仿宋_GB2312" w:cs="仿宋_GB2312"/>
          <w:caps w:val="0"/>
          <w:color w:val="333333"/>
          <w:spacing w:val="0"/>
          <w:sz w:val="32"/>
          <w:szCs w:val="32"/>
          <w:shd w:val="clear" w:fill="FFFFFF"/>
          <w:lang w:eastAsia="zh-CN"/>
        </w:rPr>
        <w:t>）学生能否以辅修专业参加就业（如报考公务员、事业单位岗位等），以各省有关部门的相关政策和用人单位的相关规定为准。</w:t>
      </w:r>
    </w:p>
    <w:p w14:paraId="3F3AE20C">
      <w:pPr>
        <w:spacing w:line="560" w:lineRule="exact"/>
        <w:ind w:firstLine="643" w:firstLineChars="200"/>
        <w:rPr>
          <w:rFonts w:hint="eastAsia"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lang w:val="en-US" w:eastAsia="zh-CN"/>
        </w:rPr>
        <w:t>四</w:t>
      </w:r>
      <w:r>
        <w:rPr>
          <w:rFonts w:hint="eastAsia" w:ascii="黑体" w:hAnsi="黑体" w:eastAsia="黑体" w:cs="仿宋_GB2312"/>
          <w:b/>
          <w:color w:val="333333"/>
          <w:sz w:val="32"/>
          <w:szCs w:val="32"/>
          <w:shd w:val="clear" w:color="auto" w:fill="FFFFFF"/>
        </w:rPr>
        <w:t>、收费标准</w:t>
      </w:r>
    </w:p>
    <w:p w14:paraId="163C0375">
      <w:pPr>
        <w:spacing w:line="560" w:lineRule="exact"/>
        <w:ind w:firstLine="640" w:firstLineChars="200"/>
        <w:rPr>
          <w:rFonts w:hint="default"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32"/>
          <w:szCs w:val="32"/>
          <w:shd w:val="clear" w:color="auto" w:fill="FFFFFF"/>
        </w:rPr>
        <w:t>200元/学分</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申请辅修的学生</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按照年度缴纳学分学费。具体如下表：</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217"/>
        <w:gridCol w:w="1217"/>
        <w:gridCol w:w="1217"/>
        <w:gridCol w:w="1217"/>
        <w:gridCol w:w="1217"/>
        <w:gridCol w:w="1222"/>
      </w:tblGrid>
      <w:tr w14:paraId="5DFC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restart"/>
            <w:vAlign w:val="center"/>
          </w:tcPr>
          <w:p w14:paraId="6232A459">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专业</w:t>
            </w:r>
          </w:p>
        </w:tc>
        <w:tc>
          <w:tcPr>
            <w:tcW w:w="1428" w:type="pct"/>
            <w:gridSpan w:val="2"/>
            <w:vAlign w:val="center"/>
          </w:tcPr>
          <w:p w14:paraId="35B77A89">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第一年</w:t>
            </w:r>
          </w:p>
        </w:tc>
        <w:tc>
          <w:tcPr>
            <w:tcW w:w="1428" w:type="pct"/>
            <w:gridSpan w:val="2"/>
            <w:vAlign w:val="center"/>
          </w:tcPr>
          <w:p w14:paraId="32B5E93E">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第二年</w:t>
            </w:r>
          </w:p>
        </w:tc>
        <w:tc>
          <w:tcPr>
            <w:tcW w:w="1431" w:type="pct"/>
            <w:gridSpan w:val="2"/>
            <w:vAlign w:val="center"/>
          </w:tcPr>
          <w:p w14:paraId="63D2F7BA">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第三年</w:t>
            </w:r>
          </w:p>
        </w:tc>
      </w:tr>
      <w:tr w14:paraId="2BC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1" w:type="pct"/>
            <w:vMerge w:val="continue"/>
            <w:vAlign w:val="center"/>
          </w:tcPr>
          <w:p w14:paraId="01B57F68">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p>
        </w:tc>
        <w:tc>
          <w:tcPr>
            <w:tcW w:w="714" w:type="pct"/>
            <w:vAlign w:val="center"/>
          </w:tcPr>
          <w:p w14:paraId="417531B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学分</w:t>
            </w:r>
          </w:p>
        </w:tc>
        <w:tc>
          <w:tcPr>
            <w:tcW w:w="714" w:type="pct"/>
            <w:vAlign w:val="center"/>
          </w:tcPr>
          <w:p w14:paraId="655ED3DA">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费用</w:t>
            </w:r>
          </w:p>
        </w:tc>
        <w:tc>
          <w:tcPr>
            <w:tcW w:w="714" w:type="pct"/>
            <w:vAlign w:val="center"/>
          </w:tcPr>
          <w:p w14:paraId="498560FF">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学分</w:t>
            </w:r>
          </w:p>
        </w:tc>
        <w:tc>
          <w:tcPr>
            <w:tcW w:w="714" w:type="pct"/>
            <w:vAlign w:val="center"/>
          </w:tcPr>
          <w:p w14:paraId="539C1943">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费用</w:t>
            </w:r>
          </w:p>
        </w:tc>
        <w:tc>
          <w:tcPr>
            <w:tcW w:w="714" w:type="pct"/>
            <w:vAlign w:val="center"/>
          </w:tcPr>
          <w:p w14:paraId="6AB03A12">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学分</w:t>
            </w:r>
          </w:p>
        </w:tc>
        <w:tc>
          <w:tcPr>
            <w:tcW w:w="717" w:type="pct"/>
            <w:vAlign w:val="center"/>
          </w:tcPr>
          <w:p w14:paraId="04F67B83">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费用</w:t>
            </w:r>
          </w:p>
        </w:tc>
      </w:tr>
      <w:tr w14:paraId="287F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1012D3B5">
            <w:pPr>
              <w:spacing w:line="240" w:lineRule="auto"/>
              <w:jc w:val="center"/>
              <w:rPr>
                <w:rFonts w:hint="eastAsia"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健康服务与管理</w:t>
            </w:r>
          </w:p>
        </w:tc>
        <w:tc>
          <w:tcPr>
            <w:tcW w:w="714" w:type="pct"/>
            <w:vAlign w:val="center"/>
          </w:tcPr>
          <w:p w14:paraId="77DE15E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7C954AF1">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7D26D1E9">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249D8780">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05A950A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14</w:t>
            </w:r>
          </w:p>
        </w:tc>
        <w:tc>
          <w:tcPr>
            <w:tcW w:w="717" w:type="pct"/>
            <w:vAlign w:val="center"/>
          </w:tcPr>
          <w:p w14:paraId="0DFF80A3">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2800</w:t>
            </w:r>
          </w:p>
        </w:tc>
      </w:tr>
      <w:tr w14:paraId="4138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505F84D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rPr>
              <w:t>财务管理</w:t>
            </w:r>
          </w:p>
        </w:tc>
        <w:tc>
          <w:tcPr>
            <w:tcW w:w="714" w:type="pct"/>
            <w:vAlign w:val="center"/>
          </w:tcPr>
          <w:p w14:paraId="354793AC">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14.5</w:t>
            </w:r>
          </w:p>
        </w:tc>
        <w:tc>
          <w:tcPr>
            <w:tcW w:w="714" w:type="pct"/>
            <w:vAlign w:val="center"/>
          </w:tcPr>
          <w:p w14:paraId="392C811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2900</w:t>
            </w:r>
          </w:p>
        </w:tc>
        <w:tc>
          <w:tcPr>
            <w:tcW w:w="714" w:type="pct"/>
            <w:vAlign w:val="center"/>
          </w:tcPr>
          <w:p w14:paraId="6E11E008">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15.5</w:t>
            </w:r>
          </w:p>
        </w:tc>
        <w:tc>
          <w:tcPr>
            <w:tcW w:w="714" w:type="pct"/>
            <w:vAlign w:val="center"/>
          </w:tcPr>
          <w:p w14:paraId="1D2A821C">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3100</w:t>
            </w:r>
          </w:p>
        </w:tc>
        <w:tc>
          <w:tcPr>
            <w:tcW w:w="714" w:type="pct"/>
            <w:vAlign w:val="center"/>
          </w:tcPr>
          <w:p w14:paraId="1A70E33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10</w:t>
            </w:r>
          </w:p>
        </w:tc>
        <w:tc>
          <w:tcPr>
            <w:tcW w:w="717" w:type="pct"/>
            <w:vAlign w:val="center"/>
          </w:tcPr>
          <w:p w14:paraId="17B1AAA5">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2000</w:t>
            </w:r>
          </w:p>
        </w:tc>
      </w:tr>
      <w:tr w14:paraId="769E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3B2918A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rPr>
              <w:t>网络与新媒体</w:t>
            </w:r>
          </w:p>
        </w:tc>
        <w:tc>
          <w:tcPr>
            <w:tcW w:w="714" w:type="pct"/>
            <w:vAlign w:val="center"/>
          </w:tcPr>
          <w:p w14:paraId="7E2C99A3">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05BFB4A1">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38D77C4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19</w:t>
            </w:r>
          </w:p>
        </w:tc>
        <w:tc>
          <w:tcPr>
            <w:tcW w:w="714" w:type="pct"/>
            <w:vAlign w:val="center"/>
          </w:tcPr>
          <w:p w14:paraId="11356E2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3800</w:t>
            </w:r>
          </w:p>
        </w:tc>
        <w:tc>
          <w:tcPr>
            <w:tcW w:w="714" w:type="pct"/>
            <w:vAlign w:val="center"/>
          </w:tcPr>
          <w:p w14:paraId="448460C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8</w:t>
            </w:r>
          </w:p>
        </w:tc>
        <w:tc>
          <w:tcPr>
            <w:tcW w:w="717" w:type="pct"/>
            <w:vAlign w:val="center"/>
          </w:tcPr>
          <w:p w14:paraId="1BAD8900">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1600</w:t>
            </w:r>
          </w:p>
        </w:tc>
      </w:tr>
      <w:tr w14:paraId="36FE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4787EBB3">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rPr>
              <w:t>计算机科学与技术</w:t>
            </w:r>
          </w:p>
        </w:tc>
        <w:tc>
          <w:tcPr>
            <w:tcW w:w="714" w:type="pct"/>
            <w:vAlign w:val="center"/>
          </w:tcPr>
          <w:p w14:paraId="5012204A">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15</w:t>
            </w:r>
          </w:p>
        </w:tc>
        <w:tc>
          <w:tcPr>
            <w:tcW w:w="714" w:type="pct"/>
            <w:vAlign w:val="center"/>
          </w:tcPr>
          <w:p w14:paraId="3432676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3000</w:t>
            </w:r>
          </w:p>
        </w:tc>
        <w:tc>
          <w:tcPr>
            <w:tcW w:w="714" w:type="pct"/>
            <w:vAlign w:val="center"/>
          </w:tcPr>
          <w:p w14:paraId="2C46C82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12</w:t>
            </w:r>
          </w:p>
        </w:tc>
        <w:tc>
          <w:tcPr>
            <w:tcW w:w="714" w:type="pct"/>
            <w:vAlign w:val="center"/>
          </w:tcPr>
          <w:p w14:paraId="7760CCD9">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2400</w:t>
            </w:r>
          </w:p>
        </w:tc>
        <w:tc>
          <w:tcPr>
            <w:tcW w:w="714" w:type="pct"/>
            <w:vAlign w:val="center"/>
          </w:tcPr>
          <w:p w14:paraId="1994E0DB">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7" w:type="pct"/>
            <w:vAlign w:val="center"/>
          </w:tcPr>
          <w:p w14:paraId="5E5CC4E1">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r>
      <w:tr w14:paraId="42F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7F2D10F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lang w:val="en-US" w:eastAsia="zh-CN"/>
              </w:rPr>
              <w:t>工程管理</w:t>
            </w:r>
          </w:p>
        </w:tc>
        <w:tc>
          <w:tcPr>
            <w:tcW w:w="714" w:type="pct"/>
            <w:vAlign w:val="center"/>
          </w:tcPr>
          <w:p w14:paraId="0570664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10</w:t>
            </w:r>
          </w:p>
        </w:tc>
        <w:tc>
          <w:tcPr>
            <w:tcW w:w="714" w:type="pct"/>
            <w:vAlign w:val="center"/>
          </w:tcPr>
          <w:p w14:paraId="65C5DFD9">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2000</w:t>
            </w:r>
          </w:p>
        </w:tc>
        <w:tc>
          <w:tcPr>
            <w:tcW w:w="714" w:type="pct"/>
            <w:vAlign w:val="center"/>
          </w:tcPr>
          <w:p w14:paraId="3F2283BC">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27537CF2">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2E4CF71A">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17</w:t>
            </w:r>
          </w:p>
        </w:tc>
        <w:tc>
          <w:tcPr>
            <w:tcW w:w="717" w:type="pct"/>
            <w:vAlign w:val="center"/>
          </w:tcPr>
          <w:p w14:paraId="217F10C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3400</w:t>
            </w:r>
          </w:p>
        </w:tc>
      </w:tr>
    </w:tbl>
    <w:p w14:paraId="5BB32BC9">
      <w:pPr>
        <w:spacing w:line="560" w:lineRule="exact"/>
        <w:ind w:firstLine="643" w:firstLineChars="200"/>
        <w:rPr>
          <w:rFonts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lang w:val="en-US" w:eastAsia="zh-CN"/>
        </w:rPr>
        <w:t>五</w:t>
      </w:r>
      <w:r>
        <w:rPr>
          <w:rFonts w:hint="eastAsia" w:ascii="黑体" w:hAnsi="黑体" w:eastAsia="黑体" w:cs="仿宋_GB2312"/>
          <w:b/>
          <w:color w:val="333333"/>
          <w:sz w:val="32"/>
          <w:szCs w:val="32"/>
          <w:shd w:val="clear" w:color="auto" w:fill="FFFFFF"/>
        </w:rPr>
        <w:t>、报名申请流程</w:t>
      </w:r>
    </w:p>
    <w:p w14:paraId="1F960158">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一</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时间：202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年3月</w:t>
      </w:r>
      <w:r>
        <w:rPr>
          <w:rFonts w:hint="eastAsia" w:ascii="仿宋_GB2312" w:hAnsi="仿宋_GB2312" w:eastAsia="仿宋_GB2312" w:cs="仿宋_GB2312"/>
          <w:color w:val="333333"/>
          <w:sz w:val="32"/>
          <w:szCs w:val="32"/>
          <w:shd w:val="clear" w:color="auto" w:fill="FFFFFF"/>
          <w:lang w:val="en-US" w:eastAsia="zh-CN"/>
        </w:rPr>
        <w:t>12</w:t>
      </w:r>
      <w:r>
        <w:rPr>
          <w:rFonts w:hint="eastAsia" w:ascii="仿宋_GB2312" w:hAnsi="仿宋_GB2312" w:eastAsia="仿宋_GB2312" w:cs="仿宋_GB2312"/>
          <w:color w:val="333333"/>
          <w:sz w:val="32"/>
          <w:szCs w:val="32"/>
          <w:shd w:val="clear" w:color="auto" w:fill="FFFFFF"/>
        </w:rPr>
        <w:t>日-3月</w:t>
      </w:r>
      <w:r>
        <w:rPr>
          <w:rFonts w:hint="eastAsia" w:ascii="仿宋_GB2312" w:hAnsi="仿宋_GB2312" w:eastAsia="仿宋_GB2312" w:cs="仿宋_GB2312"/>
          <w:color w:val="333333"/>
          <w:sz w:val="32"/>
          <w:szCs w:val="32"/>
          <w:shd w:val="clear" w:color="auto" w:fill="FFFFFF"/>
          <w:lang w:val="en-US" w:eastAsia="zh-CN"/>
        </w:rPr>
        <w:t>31</w:t>
      </w:r>
      <w:r>
        <w:rPr>
          <w:rFonts w:hint="eastAsia" w:ascii="仿宋_GB2312" w:hAnsi="仿宋_GB2312" w:eastAsia="仿宋_GB2312" w:cs="仿宋_GB2312"/>
          <w:color w:val="333333"/>
          <w:sz w:val="32"/>
          <w:szCs w:val="32"/>
          <w:shd w:val="clear" w:color="auto" w:fill="FFFFFF"/>
        </w:rPr>
        <w:t>日</w:t>
      </w:r>
    </w:p>
    <w:p w14:paraId="31195298">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二</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申请流程</w:t>
      </w:r>
    </w:p>
    <w:p w14:paraId="3ABD42C1">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1.学生</w:t>
      </w:r>
      <w:r>
        <w:rPr>
          <w:rFonts w:hint="eastAsia" w:ascii="仿宋_GB2312" w:hAnsi="仿宋_GB2312" w:eastAsia="仿宋_GB2312" w:cs="仿宋_GB2312"/>
          <w:color w:val="333333"/>
          <w:sz w:val="32"/>
          <w:szCs w:val="32"/>
          <w:shd w:val="clear" w:color="auto" w:fill="FFFFFF"/>
        </w:rPr>
        <w:t>登录福州理工学院教务处网站，进入辅修专业（学位）通知公告里找到《关于开展2024级学生辅修专业报名通知》，点击下载《福州理工学院辅修专业修读申请表》一式</w:t>
      </w:r>
      <w:r>
        <w:rPr>
          <w:rFonts w:hint="eastAsia" w:ascii="仿宋_GB2312" w:hAnsi="仿宋_GB2312" w:eastAsia="仿宋_GB2312" w:cs="仿宋_GB2312"/>
          <w:color w:val="333333"/>
          <w:sz w:val="32"/>
          <w:szCs w:val="32"/>
          <w:shd w:val="clear" w:color="auto" w:fill="FFFFFF"/>
          <w:lang w:eastAsia="zh-CN"/>
        </w:rPr>
        <w:t>五</w:t>
      </w:r>
      <w:r>
        <w:rPr>
          <w:rFonts w:hint="eastAsia" w:ascii="仿宋_GB2312" w:hAnsi="仿宋_GB2312" w:eastAsia="仿宋_GB2312" w:cs="仿宋_GB2312"/>
          <w:color w:val="333333"/>
          <w:sz w:val="32"/>
          <w:szCs w:val="32"/>
          <w:shd w:val="clear" w:color="auto" w:fill="FFFFFF"/>
        </w:rPr>
        <w:t>份。</w:t>
      </w:r>
    </w:p>
    <w:p w14:paraId="029F6BBE">
      <w:pPr>
        <w:spacing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2.</w:t>
      </w:r>
      <w:r>
        <w:rPr>
          <w:rFonts w:hint="eastAsia" w:ascii="仿宋_GB2312" w:hAnsi="仿宋_GB2312" w:eastAsia="仿宋_GB2312" w:cs="仿宋_GB2312"/>
          <w:color w:val="333333"/>
          <w:sz w:val="32"/>
          <w:szCs w:val="32"/>
          <w:shd w:val="clear" w:color="auto" w:fill="FFFFFF"/>
        </w:rPr>
        <w:t>学生填写申请表后，统一交由主修专业所在学院教学秘书完成手续审批流程，教学秘书根据审核情况反馈给相应学生。</w:t>
      </w:r>
    </w:p>
    <w:p w14:paraId="55F465B8">
      <w:pPr>
        <w:spacing w:line="560" w:lineRule="exac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接到申请通过通知的学生至主修专业所在学院教学秘书处领取福州理工学院辅修专业选课缴费单，学生在规定时间内凭缴费单前往财务处缴纳费用。缴费完成后，将发票复印件交回到主修专业所在学院办公室教学秘书处。</w:t>
      </w:r>
    </w:p>
    <w:p w14:paraId="0DADCDF7">
      <w:pPr>
        <w:spacing w:line="560" w:lineRule="exact"/>
        <w:ind w:firstLine="64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4.学校组织报名成功的学生根据教学安排参与教学活动。</w:t>
      </w:r>
    </w:p>
    <w:p w14:paraId="1D74F965">
      <w:pPr>
        <w:spacing w:line="560" w:lineRule="exact"/>
        <w:ind w:firstLine="64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（三）咨询方式</w:t>
      </w:r>
    </w:p>
    <w:p w14:paraId="14B328BC">
      <w:pPr>
        <w:spacing w:line="560" w:lineRule="exact"/>
        <w:ind w:firstLine="64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学校设置辅修工作的咨询对接人。需要咨询辅修政策及相关事宜的，可联系教务处（联系电话：0591-62990014）或项目专员吴老师（联系电话：13600817180）。</w:t>
      </w:r>
    </w:p>
    <w:p w14:paraId="1EB70AE9">
      <w:pPr>
        <w:spacing w:line="560" w:lineRule="exact"/>
        <w:ind w:firstLine="643" w:firstLineChars="200"/>
        <w:rPr>
          <w:rFonts w:hint="default" w:ascii="黑体" w:hAnsi="黑体" w:eastAsia="黑体" w:cs="仿宋_GB2312"/>
          <w:b/>
          <w:color w:val="333333"/>
          <w:sz w:val="32"/>
          <w:szCs w:val="32"/>
          <w:shd w:val="clear" w:color="auto" w:fill="FFFFFF"/>
          <w:lang w:val="en-US" w:eastAsia="zh-CN"/>
        </w:rPr>
      </w:pPr>
      <w:r>
        <w:rPr>
          <w:rFonts w:hint="eastAsia" w:ascii="黑体" w:hAnsi="黑体" w:eastAsia="黑体" w:cs="仿宋_GB2312"/>
          <w:b/>
          <w:color w:val="333333"/>
          <w:sz w:val="32"/>
          <w:szCs w:val="32"/>
          <w:shd w:val="clear" w:color="auto" w:fill="FFFFFF"/>
          <w:lang w:val="en-US" w:eastAsia="zh-CN"/>
        </w:rPr>
        <w:t>六</w:t>
      </w:r>
      <w:r>
        <w:rPr>
          <w:rFonts w:hint="eastAsia" w:ascii="黑体" w:hAnsi="黑体" w:eastAsia="黑体" w:cs="仿宋_GB2312"/>
          <w:b/>
          <w:color w:val="333333"/>
          <w:sz w:val="32"/>
          <w:szCs w:val="32"/>
          <w:shd w:val="clear" w:color="auto" w:fill="FFFFFF"/>
        </w:rPr>
        <w:t>、</w:t>
      </w:r>
      <w:r>
        <w:rPr>
          <w:rFonts w:hint="eastAsia" w:ascii="黑体" w:hAnsi="黑体" w:eastAsia="黑体" w:cs="仿宋_GB2312"/>
          <w:b/>
          <w:color w:val="333333"/>
          <w:sz w:val="32"/>
          <w:szCs w:val="32"/>
          <w:shd w:val="clear" w:color="auto" w:fill="FFFFFF"/>
          <w:lang w:val="en-US" w:eastAsia="zh-CN"/>
        </w:rPr>
        <w:t>其他事项</w:t>
      </w:r>
    </w:p>
    <w:p w14:paraId="7236824F">
      <w:pPr>
        <w:spacing w:line="560" w:lineRule="exact"/>
        <w:ind w:firstLine="640" w:firstLineChars="200"/>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val="en-US" w:eastAsia="zh-CN"/>
        </w:rPr>
        <w:t>（一</w:t>
      </w:r>
      <w:r>
        <w:rPr>
          <w:rFonts w:hint="eastAsia" w:ascii="仿宋_GB2312" w:hAnsi="仿宋_GB2312" w:eastAsia="仿宋_GB2312" w:cs="仿宋_GB2312"/>
          <w:caps w:val="0"/>
          <w:color w:val="333333"/>
          <w:spacing w:val="0"/>
          <w:sz w:val="32"/>
          <w:szCs w:val="32"/>
          <w:shd w:val="clear" w:fill="FFFFFF"/>
          <w:lang w:eastAsia="zh-CN"/>
        </w:rPr>
        <w:t>）学生修读辅修专业课程获得的学分，可抵主修专业通识教育选修课、</w:t>
      </w:r>
      <w:r>
        <w:rPr>
          <w:rFonts w:hint="eastAsia" w:ascii="仿宋_GB2312" w:hAnsi="仿宋_GB2312" w:eastAsia="仿宋_GB2312" w:cs="仿宋_GB2312"/>
          <w:caps w:val="0"/>
          <w:color w:val="333333"/>
          <w:spacing w:val="0"/>
          <w:sz w:val="32"/>
          <w:szCs w:val="32"/>
          <w:shd w:val="clear" w:fill="FFFFFF"/>
          <w:lang w:val="en-US" w:eastAsia="zh-CN"/>
        </w:rPr>
        <w:t>素质拓展课</w:t>
      </w:r>
      <w:r>
        <w:rPr>
          <w:rFonts w:hint="eastAsia" w:ascii="仿宋_GB2312" w:hAnsi="仿宋_GB2312" w:eastAsia="仿宋_GB2312" w:cs="仿宋_GB2312"/>
          <w:caps w:val="0"/>
          <w:color w:val="333333"/>
          <w:spacing w:val="0"/>
          <w:sz w:val="32"/>
          <w:szCs w:val="32"/>
          <w:shd w:val="clear" w:fill="FFFFFF"/>
          <w:lang w:eastAsia="zh-CN"/>
        </w:rPr>
        <w:t>的学分（</w:t>
      </w:r>
      <w:r>
        <w:rPr>
          <w:rFonts w:hint="eastAsia" w:ascii="仿宋_GB2312" w:hAnsi="仿宋_GB2312" w:eastAsia="仿宋_GB2312" w:cs="仿宋_GB2312"/>
          <w:caps w:val="0"/>
          <w:color w:val="333333"/>
          <w:spacing w:val="0"/>
          <w:sz w:val="32"/>
          <w:szCs w:val="32"/>
          <w:shd w:val="clear" w:fill="FFFFFF"/>
          <w:lang w:val="en-US" w:eastAsia="zh-CN"/>
        </w:rPr>
        <w:t>主要是哲学审视与思辨求真、科学精神与探索创新两个板块学分</w:t>
      </w:r>
      <w:r>
        <w:rPr>
          <w:rFonts w:hint="eastAsia" w:ascii="仿宋_GB2312" w:hAnsi="仿宋_GB2312" w:eastAsia="仿宋_GB2312" w:cs="仿宋_GB2312"/>
          <w:caps w:val="0"/>
          <w:color w:val="333333"/>
          <w:spacing w:val="0"/>
          <w:sz w:val="32"/>
          <w:szCs w:val="32"/>
          <w:shd w:val="clear" w:fill="FFFFFF"/>
          <w:lang w:eastAsia="zh-CN"/>
        </w:rPr>
        <w:t>）。</w:t>
      </w:r>
    </w:p>
    <w:p w14:paraId="7D7891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highlight w:val="none"/>
          <w:shd w:val="clear" w:fill="FFFFFF"/>
          <w:lang w:eastAsia="zh-CN"/>
        </w:rPr>
        <w:t>（</w:t>
      </w:r>
      <w:r>
        <w:rPr>
          <w:rFonts w:hint="eastAsia" w:ascii="仿宋_GB2312" w:hAnsi="仿宋_GB2312" w:eastAsia="仿宋_GB2312" w:cs="仿宋_GB2312"/>
          <w:caps w:val="0"/>
          <w:color w:val="333333"/>
          <w:spacing w:val="0"/>
          <w:sz w:val="32"/>
          <w:szCs w:val="32"/>
          <w:highlight w:val="none"/>
          <w:shd w:val="clear" w:fill="FFFFFF"/>
          <w:lang w:val="en-US" w:eastAsia="zh-CN"/>
        </w:rPr>
        <w:t>二</w:t>
      </w:r>
      <w:r>
        <w:rPr>
          <w:rFonts w:hint="eastAsia" w:ascii="仿宋_GB2312" w:hAnsi="仿宋_GB2312" w:eastAsia="仿宋_GB2312" w:cs="仿宋_GB2312"/>
          <w:caps w:val="0"/>
          <w:color w:val="333333"/>
          <w:spacing w:val="0"/>
          <w:sz w:val="32"/>
          <w:szCs w:val="32"/>
          <w:highlight w:val="none"/>
          <w:shd w:val="clear" w:fill="FFFFFF"/>
          <w:lang w:eastAsia="zh-CN"/>
        </w:rPr>
        <w:t>）</w:t>
      </w:r>
      <w:r>
        <w:rPr>
          <w:rFonts w:hint="eastAsia" w:ascii="仿宋_GB2312" w:hAnsi="仿宋_GB2312" w:eastAsia="仿宋_GB2312" w:cs="仿宋_GB2312"/>
          <w:caps w:val="0"/>
          <w:color w:val="333333"/>
          <w:spacing w:val="0"/>
          <w:sz w:val="32"/>
          <w:szCs w:val="32"/>
          <w:shd w:val="clear" w:fill="FFFFFF"/>
          <w:lang w:eastAsia="zh-CN"/>
        </w:rPr>
        <w:t>学生修读辅修专业，每修完 1学分可在综合素质测评的当学年学业测评中一次性加0.5分。</w:t>
      </w:r>
    </w:p>
    <w:p w14:paraId="37C438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三</w:t>
      </w:r>
      <w:r>
        <w:rPr>
          <w:rFonts w:hint="eastAsia" w:ascii="仿宋_GB2312" w:hAnsi="仿宋_GB2312" w:eastAsia="仿宋_GB2312" w:cs="仿宋_GB2312"/>
          <w:caps w:val="0"/>
          <w:color w:val="333333"/>
          <w:spacing w:val="0"/>
          <w:sz w:val="32"/>
          <w:szCs w:val="32"/>
          <w:shd w:val="clear" w:fill="FFFFFF"/>
          <w:lang w:eastAsia="zh-CN"/>
        </w:rPr>
        <w:t>）学生完成辅修专业的最长修业年限截至主修专业毕业后一年。</w:t>
      </w:r>
    </w:p>
    <w:p w14:paraId="1CD283B1">
      <w:pPr>
        <w:spacing w:line="560" w:lineRule="exact"/>
        <w:ind w:firstLine="640" w:firstLineChars="200"/>
        <w:rPr>
          <w:rFonts w:hint="eastAsia" w:ascii="仿宋_GB2312" w:hAnsi="仿宋_GB2312"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四</w:t>
      </w:r>
      <w:r>
        <w:rPr>
          <w:rFonts w:hint="eastAsia" w:ascii="仿宋_GB2312" w:hAnsi="仿宋_GB2312" w:eastAsia="仿宋_GB2312" w:cs="仿宋_GB2312"/>
          <w:caps w:val="0"/>
          <w:color w:val="333333"/>
          <w:spacing w:val="0"/>
          <w:sz w:val="32"/>
          <w:szCs w:val="32"/>
          <w:shd w:val="clear" w:fill="FFFFFF"/>
          <w:lang w:eastAsia="zh-CN"/>
        </w:rPr>
        <w:t>）报名修读辅修专业的学生</w:t>
      </w:r>
      <w:r>
        <w:rPr>
          <w:rFonts w:hint="eastAsia" w:ascii="仿宋_GB2312" w:hAnsi="仿宋_GB2312" w:eastAsia="仿宋_GB2312" w:cs="仿宋_GB2312"/>
          <w:caps w:val="0"/>
          <w:color w:val="333333"/>
          <w:spacing w:val="0"/>
          <w:sz w:val="32"/>
          <w:szCs w:val="32"/>
          <w:shd w:val="clear" w:fill="FFFFFF"/>
          <w:lang w:val="en-US" w:eastAsia="zh-CN"/>
        </w:rPr>
        <w:t>数超过30人的，学校单独编班组织教学。学生数少于30人的，可单独编班</w:t>
      </w:r>
      <w:r>
        <w:rPr>
          <w:rFonts w:hint="eastAsia" w:ascii="仿宋_GB2312" w:hAnsi="仿宋_GB2312" w:eastAsia="仿宋_GB2312" w:cs="仿宋_GB2312"/>
          <w:caps w:val="0"/>
          <w:color w:val="333333"/>
          <w:spacing w:val="0"/>
          <w:sz w:val="32"/>
          <w:szCs w:val="32"/>
          <w:shd w:val="clear" w:fill="FFFFFF"/>
          <w:lang w:eastAsia="zh-CN"/>
        </w:rPr>
        <w:t>，也可编入开办学院相应的主修专业教学班。</w:t>
      </w:r>
      <w:r>
        <w:rPr>
          <w:rFonts w:hint="eastAsia" w:ascii="仿宋_GB2312" w:hAnsi="仿宋_GB2312" w:eastAsia="仿宋_GB2312" w:cs="仿宋_GB2312"/>
          <w:caps w:val="0"/>
          <w:color w:val="333333"/>
          <w:spacing w:val="0"/>
          <w:sz w:val="32"/>
          <w:szCs w:val="32"/>
          <w:shd w:val="clear" w:fill="FFFFFF"/>
          <w:lang w:val="en-US" w:eastAsia="zh-CN"/>
        </w:rPr>
        <w:t>若辅修专业课程与主修专业课程发生冲突，可申请免听辅修专业课程，经任课教师批准后允许免听，但必须自学并参加该课程考试（考核）。</w:t>
      </w:r>
    </w:p>
    <w:p w14:paraId="504812B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五</w:t>
      </w:r>
      <w:r>
        <w:rPr>
          <w:rFonts w:hint="eastAsia" w:ascii="仿宋_GB2312" w:hAnsi="仿宋_GB2312" w:eastAsia="仿宋_GB2312" w:cs="仿宋_GB2312"/>
          <w:caps w:val="0"/>
          <w:color w:val="333333"/>
          <w:spacing w:val="0"/>
          <w:sz w:val="32"/>
          <w:szCs w:val="32"/>
          <w:shd w:val="clear" w:fill="FFFFFF"/>
          <w:lang w:eastAsia="zh-CN"/>
        </w:rPr>
        <w:t>）学生中途不愿继续修读的，可提出退修申请。申请退修的学生填写《福州理工学院辅修专业退修申请表》，办理相关手续。</w:t>
      </w:r>
    </w:p>
    <w:p w14:paraId="6185091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p>
    <w:p w14:paraId="1D809F50">
      <w:pPr>
        <w:ind w:firstLine="640" w:firstLineChars="200"/>
        <w:jc w:val="both"/>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附件：福州理工学院辅修专业修读申请表</w:t>
      </w:r>
    </w:p>
    <w:p w14:paraId="3EFE646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bookmarkStart w:id="0" w:name="_GoBack"/>
      <w:bookmarkEnd w:id="0"/>
    </w:p>
    <w:p w14:paraId="65F6A36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p>
    <w:p w14:paraId="22ADF6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333333"/>
          <w:spacing w:val="0"/>
          <w:sz w:val="32"/>
          <w:szCs w:val="32"/>
          <w:shd w:val="clear" w:fill="FFFFFF"/>
          <w:lang w:val="en-US" w:eastAsia="zh-CN"/>
        </w:rPr>
        <w:t xml:space="preserve">                          福州理工学院教务处</w:t>
      </w:r>
    </w:p>
    <w:p w14:paraId="0F6D5DD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5120" w:firstLineChars="1600"/>
        <w:jc w:val="both"/>
        <w:textAlignment w:val="auto"/>
        <w:rPr>
          <w:rFonts w:hint="default" w:ascii="仿宋_GB2312" w:hAnsi="仿宋_GB2312"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333333"/>
          <w:spacing w:val="0"/>
          <w:sz w:val="32"/>
          <w:szCs w:val="32"/>
          <w:shd w:val="clear" w:fill="FFFFFF"/>
          <w:lang w:val="en-US" w:eastAsia="zh-CN"/>
        </w:rPr>
        <w:t>2025年2月14日</w:t>
      </w:r>
    </w:p>
    <w:p w14:paraId="6390E957">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03AE5BBF">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11C6E7C8">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678F330C">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69D34E8C">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0F636389">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56D267C5">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56AFD57D">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3BD3FA1C">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46A796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宋体"/>
          <w:b/>
          <w:sz w:val="32"/>
          <w:szCs w:val="32"/>
        </w:rPr>
      </w:pPr>
      <w:r>
        <w:rPr>
          <w:rFonts w:hint="eastAsia" w:ascii="Calibri" w:hAnsi="Calibri" w:eastAsia="宋体" w:cs="宋体"/>
          <w:b/>
          <w:sz w:val="32"/>
          <w:szCs w:val="32"/>
        </w:rPr>
        <w:t>福</w:t>
      </w:r>
      <w:r>
        <w:rPr>
          <w:rFonts w:hint="eastAsia" w:ascii="Calibri" w:hAnsi="Calibri" w:eastAsia="宋体" w:cs="宋体"/>
          <w:b/>
          <w:sz w:val="32"/>
          <w:szCs w:val="32"/>
          <w:lang w:val="en-US" w:eastAsia="zh-CN"/>
        </w:rPr>
        <w:t>州理工学院</w:t>
      </w:r>
      <w:r>
        <w:rPr>
          <w:rFonts w:hint="eastAsia" w:ascii="Calibri" w:hAnsi="Calibri" w:eastAsia="宋体" w:cs="宋体"/>
          <w:b/>
          <w:sz w:val="32"/>
          <w:szCs w:val="32"/>
        </w:rPr>
        <w:t>辅修专业修读申请表</w:t>
      </w:r>
    </w:p>
    <w:p w14:paraId="59237B5A">
      <w:pPr>
        <w:spacing w:before="156" w:beforeLines="50" w:after="156" w:afterLines="50"/>
        <w:rPr>
          <w:rFonts w:hint="eastAsia" w:ascii="宋体" w:hAnsi="宋体" w:eastAsia="宋体" w:cs="宋体"/>
          <w:b/>
          <w:szCs w:val="21"/>
        </w:rPr>
      </w:pPr>
      <w:r>
        <w:rPr>
          <w:rFonts w:hint="eastAsia" w:ascii="Calibri" w:hAnsi="Calibri" w:eastAsia="宋体" w:cs="宋体"/>
          <w:b/>
          <w:szCs w:val="21"/>
        </w:rPr>
        <w:t xml:space="preserve">    </w:t>
      </w:r>
      <w:r>
        <w:rPr>
          <w:rFonts w:hint="eastAsia" w:ascii="宋体" w:hAnsi="宋体" w:eastAsia="宋体" w:cs="宋体"/>
          <w:b/>
          <w:szCs w:val="21"/>
        </w:rPr>
        <w:t>受理时间：      年     月     日                         受理号：</w:t>
      </w:r>
    </w:p>
    <w:tbl>
      <w:tblPr>
        <w:tblStyle w:val="4"/>
        <w:tblW w:w="8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43"/>
        <w:gridCol w:w="154"/>
        <w:gridCol w:w="987"/>
        <w:gridCol w:w="1139"/>
        <w:gridCol w:w="173"/>
        <w:gridCol w:w="5"/>
        <w:gridCol w:w="334"/>
        <w:gridCol w:w="207"/>
        <w:gridCol w:w="132"/>
        <w:gridCol w:w="656"/>
        <w:gridCol w:w="5"/>
        <w:gridCol w:w="158"/>
        <w:gridCol w:w="830"/>
        <w:gridCol w:w="289"/>
        <w:gridCol w:w="364"/>
        <w:gridCol w:w="561"/>
        <w:gridCol w:w="1723"/>
      </w:tblGrid>
      <w:tr w14:paraId="37A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7" w:type="dxa"/>
            <w:noWrap w:val="0"/>
            <w:vAlign w:val="center"/>
          </w:tcPr>
          <w:p w14:paraId="77BD92A1">
            <w:pPr>
              <w:jc w:val="center"/>
              <w:rPr>
                <w:rFonts w:hint="eastAsia" w:ascii="宋体" w:hAnsi="宋体" w:eastAsia="宋体" w:cs="宋体"/>
                <w:b/>
                <w:szCs w:val="21"/>
              </w:rPr>
            </w:pPr>
            <w:r>
              <w:rPr>
                <w:rFonts w:hint="eastAsia" w:ascii="宋体" w:hAnsi="宋体" w:eastAsia="宋体" w:cs="宋体"/>
                <w:b/>
                <w:szCs w:val="21"/>
              </w:rPr>
              <w:t>学号</w:t>
            </w:r>
          </w:p>
        </w:tc>
        <w:tc>
          <w:tcPr>
            <w:tcW w:w="2623" w:type="dxa"/>
            <w:gridSpan w:val="4"/>
            <w:noWrap w:val="0"/>
            <w:vAlign w:val="center"/>
          </w:tcPr>
          <w:p w14:paraId="2F3F02C3">
            <w:pPr>
              <w:jc w:val="center"/>
              <w:rPr>
                <w:rFonts w:hint="eastAsia" w:ascii="宋体" w:hAnsi="宋体" w:eastAsia="宋体" w:cs="宋体"/>
                <w:b/>
                <w:szCs w:val="21"/>
              </w:rPr>
            </w:pPr>
          </w:p>
        </w:tc>
        <w:tc>
          <w:tcPr>
            <w:tcW w:w="851" w:type="dxa"/>
            <w:gridSpan w:val="5"/>
            <w:noWrap w:val="0"/>
            <w:vAlign w:val="center"/>
          </w:tcPr>
          <w:p w14:paraId="0EEDBFE1">
            <w:pPr>
              <w:jc w:val="center"/>
              <w:rPr>
                <w:rFonts w:hint="eastAsia" w:ascii="宋体" w:hAnsi="宋体" w:eastAsia="宋体" w:cs="宋体"/>
                <w:b/>
                <w:szCs w:val="21"/>
              </w:rPr>
            </w:pPr>
            <w:r>
              <w:rPr>
                <w:rFonts w:hint="eastAsia" w:ascii="宋体" w:hAnsi="宋体" w:eastAsia="宋体" w:cs="宋体"/>
                <w:b/>
                <w:szCs w:val="21"/>
              </w:rPr>
              <w:t>姓名</w:t>
            </w:r>
          </w:p>
        </w:tc>
        <w:tc>
          <w:tcPr>
            <w:tcW w:w="1649" w:type="dxa"/>
            <w:gridSpan w:val="4"/>
            <w:noWrap w:val="0"/>
            <w:vAlign w:val="center"/>
          </w:tcPr>
          <w:p w14:paraId="021E0E02">
            <w:pPr>
              <w:jc w:val="center"/>
              <w:rPr>
                <w:rFonts w:hint="eastAsia" w:ascii="宋体" w:hAnsi="宋体" w:eastAsia="宋体" w:cs="宋体"/>
                <w:b/>
                <w:szCs w:val="21"/>
              </w:rPr>
            </w:pPr>
          </w:p>
        </w:tc>
        <w:tc>
          <w:tcPr>
            <w:tcW w:w="653" w:type="dxa"/>
            <w:gridSpan w:val="2"/>
            <w:noWrap w:val="0"/>
            <w:vAlign w:val="center"/>
          </w:tcPr>
          <w:p w14:paraId="10B04D74">
            <w:pPr>
              <w:jc w:val="center"/>
              <w:rPr>
                <w:rFonts w:hint="eastAsia" w:ascii="宋体" w:hAnsi="宋体" w:eastAsia="宋体" w:cs="宋体"/>
                <w:b/>
                <w:szCs w:val="21"/>
              </w:rPr>
            </w:pPr>
            <w:r>
              <w:rPr>
                <w:rFonts w:hint="eastAsia" w:ascii="宋体" w:hAnsi="宋体" w:eastAsia="宋体" w:cs="宋体"/>
                <w:b/>
                <w:szCs w:val="21"/>
              </w:rPr>
              <w:t>性别</w:t>
            </w:r>
          </w:p>
        </w:tc>
        <w:tc>
          <w:tcPr>
            <w:tcW w:w="561" w:type="dxa"/>
            <w:noWrap w:val="0"/>
            <w:vAlign w:val="center"/>
          </w:tcPr>
          <w:p w14:paraId="10D5745B">
            <w:pPr>
              <w:jc w:val="center"/>
              <w:rPr>
                <w:rFonts w:hint="eastAsia" w:ascii="宋体" w:hAnsi="宋体" w:eastAsia="宋体" w:cs="宋体"/>
                <w:b/>
                <w:szCs w:val="21"/>
              </w:rPr>
            </w:pPr>
          </w:p>
        </w:tc>
        <w:tc>
          <w:tcPr>
            <w:tcW w:w="1723" w:type="dxa"/>
            <w:vMerge w:val="restart"/>
            <w:noWrap w:val="0"/>
            <w:vAlign w:val="center"/>
          </w:tcPr>
          <w:p w14:paraId="005D0E1A">
            <w:pPr>
              <w:jc w:val="center"/>
              <w:rPr>
                <w:rFonts w:hint="eastAsia" w:ascii="宋体" w:hAnsi="宋体" w:eastAsia="宋体" w:cs="宋体"/>
                <w:b/>
                <w:szCs w:val="21"/>
              </w:rPr>
            </w:pPr>
            <w:r>
              <w:rPr>
                <w:rFonts w:hint="eastAsia" w:ascii="宋体" w:hAnsi="宋体" w:eastAsia="宋体" w:cs="宋体"/>
                <w:b/>
                <w:szCs w:val="21"/>
              </w:rPr>
              <w:t>1寸照片</w:t>
            </w:r>
          </w:p>
        </w:tc>
      </w:tr>
      <w:tr w14:paraId="0FC6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94" w:type="dxa"/>
            <w:gridSpan w:val="3"/>
            <w:noWrap w:val="0"/>
            <w:vAlign w:val="center"/>
          </w:tcPr>
          <w:p w14:paraId="27FB14C5">
            <w:pPr>
              <w:jc w:val="center"/>
              <w:rPr>
                <w:rFonts w:hint="eastAsia" w:ascii="宋体" w:hAnsi="宋体" w:eastAsia="宋体" w:cs="宋体"/>
                <w:b/>
                <w:szCs w:val="21"/>
              </w:rPr>
            </w:pPr>
            <w:r>
              <w:rPr>
                <w:rFonts w:hint="eastAsia" w:ascii="宋体" w:hAnsi="宋体" w:eastAsia="宋体" w:cs="宋体"/>
                <w:b/>
                <w:szCs w:val="21"/>
              </w:rPr>
              <w:t>联系电话</w:t>
            </w:r>
          </w:p>
        </w:tc>
        <w:tc>
          <w:tcPr>
            <w:tcW w:w="2126" w:type="dxa"/>
            <w:gridSpan w:val="2"/>
            <w:noWrap w:val="0"/>
            <w:vAlign w:val="center"/>
          </w:tcPr>
          <w:p w14:paraId="4434D96D">
            <w:pPr>
              <w:jc w:val="center"/>
              <w:rPr>
                <w:rFonts w:hint="eastAsia" w:ascii="宋体" w:hAnsi="宋体" w:eastAsia="宋体" w:cs="宋体"/>
                <w:b/>
                <w:szCs w:val="21"/>
              </w:rPr>
            </w:pPr>
          </w:p>
        </w:tc>
        <w:tc>
          <w:tcPr>
            <w:tcW w:w="851" w:type="dxa"/>
            <w:gridSpan w:val="5"/>
            <w:noWrap w:val="0"/>
            <w:vAlign w:val="center"/>
          </w:tcPr>
          <w:p w14:paraId="277E8AA4">
            <w:pPr>
              <w:jc w:val="center"/>
              <w:rPr>
                <w:rFonts w:hint="eastAsia" w:ascii="宋体" w:hAnsi="宋体" w:eastAsia="宋体" w:cs="宋体"/>
                <w:b/>
                <w:szCs w:val="21"/>
              </w:rPr>
            </w:pPr>
            <w:r>
              <w:rPr>
                <w:rFonts w:hint="eastAsia" w:ascii="宋体" w:hAnsi="宋体" w:eastAsia="宋体" w:cs="宋体"/>
                <w:b/>
                <w:szCs w:val="21"/>
              </w:rPr>
              <w:t>E-mail</w:t>
            </w:r>
          </w:p>
        </w:tc>
        <w:tc>
          <w:tcPr>
            <w:tcW w:w="2863" w:type="dxa"/>
            <w:gridSpan w:val="7"/>
            <w:noWrap w:val="0"/>
            <w:vAlign w:val="center"/>
          </w:tcPr>
          <w:p w14:paraId="6018FACD">
            <w:pPr>
              <w:jc w:val="center"/>
              <w:rPr>
                <w:rFonts w:hint="eastAsia" w:ascii="宋体" w:hAnsi="宋体" w:eastAsia="宋体" w:cs="宋体"/>
                <w:b/>
                <w:szCs w:val="21"/>
              </w:rPr>
            </w:pPr>
          </w:p>
        </w:tc>
        <w:tc>
          <w:tcPr>
            <w:tcW w:w="1723" w:type="dxa"/>
            <w:vMerge w:val="continue"/>
            <w:noWrap w:val="0"/>
            <w:vAlign w:val="center"/>
          </w:tcPr>
          <w:p w14:paraId="705E5071">
            <w:pPr>
              <w:jc w:val="center"/>
              <w:rPr>
                <w:rFonts w:hint="eastAsia" w:ascii="宋体" w:hAnsi="宋体" w:eastAsia="宋体" w:cs="宋体"/>
                <w:b/>
                <w:szCs w:val="21"/>
              </w:rPr>
            </w:pPr>
          </w:p>
        </w:tc>
      </w:tr>
      <w:tr w14:paraId="7AFC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94" w:type="dxa"/>
            <w:gridSpan w:val="3"/>
            <w:noWrap w:val="0"/>
            <w:vAlign w:val="center"/>
          </w:tcPr>
          <w:p w14:paraId="298460D5">
            <w:pPr>
              <w:jc w:val="center"/>
              <w:rPr>
                <w:rFonts w:hint="eastAsia" w:ascii="宋体" w:hAnsi="宋体" w:eastAsia="宋体" w:cs="宋体"/>
                <w:b/>
                <w:szCs w:val="21"/>
              </w:rPr>
            </w:pPr>
            <w:r>
              <w:rPr>
                <w:rFonts w:hint="eastAsia" w:ascii="宋体" w:hAnsi="宋体" w:eastAsia="宋体" w:cs="宋体"/>
                <w:b/>
                <w:szCs w:val="21"/>
              </w:rPr>
              <w:t>家庭通讯</w:t>
            </w:r>
          </w:p>
          <w:p w14:paraId="29E698BB">
            <w:pPr>
              <w:jc w:val="center"/>
              <w:rPr>
                <w:rFonts w:hint="eastAsia" w:ascii="宋体" w:hAnsi="宋体" w:eastAsia="宋体" w:cs="宋体"/>
                <w:b/>
                <w:szCs w:val="21"/>
              </w:rPr>
            </w:pPr>
            <w:r>
              <w:rPr>
                <w:rFonts w:hint="eastAsia" w:ascii="宋体" w:hAnsi="宋体" w:eastAsia="宋体" w:cs="宋体"/>
                <w:b/>
                <w:szCs w:val="21"/>
              </w:rPr>
              <w:t>地址</w:t>
            </w:r>
          </w:p>
        </w:tc>
        <w:tc>
          <w:tcPr>
            <w:tcW w:w="5840" w:type="dxa"/>
            <w:gridSpan w:val="14"/>
            <w:noWrap w:val="0"/>
            <w:vAlign w:val="center"/>
          </w:tcPr>
          <w:p w14:paraId="110823F4">
            <w:pPr>
              <w:jc w:val="center"/>
              <w:rPr>
                <w:rFonts w:hint="eastAsia" w:ascii="宋体" w:hAnsi="宋体" w:eastAsia="宋体" w:cs="宋体"/>
                <w:b/>
                <w:szCs w:val="21"/>
              </w:rPr>
            </w:pPr>
          </w:p>
        </w:tc>
        <w:tc>
          <w:tcPr>
            <w:tcW w:w="1723" w:type="dxa"/>
            <w:vMerge w:val="continue"/>
            <w:noWrap w:val="0"/>
            <w:vAlign w:val="center"/>
          </w:tcPr>
          <w:p w14:paraId="67800622">
            <w:pPr>
              <w:jc w:val="center"/>
              <w:rPr>
                <w:rFonts w:hint="eastAsia" w:ascii="宋体" w:hAnsi="宋体" w:eastAsia="宋体" w:cs="宋体"/>
                <w:b/>
                <w:szCs w:val="21"/>
              </w:rPr>
            </w:pPr>
          </w:p>
        </w:tc>
      </w:tr>
      <w:tr w14:paraId="6F1A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294" w:type="dxa"/>
            <w:gridSpan w:val="3"/>
            <w:noWrap w:val="0"/>
            <w:vAlign w:val="center"/>
          </w:tcPr>
          <w:p w14:paraId="06609DFD">
            <w:pPr>
              <w:jc w:val="center"/>
              <w:rPr>
                <w:rFonts w:hint="eastAsia" w:ascii="宋体" w:hAnsi="宋体" w:eastAsia="宋体" w:cs="宋体"/>
                <w:b/>
                <w:szCs w:val="21"/>
              </w:rPr>
            </w:pPr>
            <w:r>
              <w:rPr>
                <w:rFonts w:hint="eastAsia" w:ascii="宋体" w:hAnsi="宋体" w:eastAsia="宋体" w:cs="宋体"/>
                <w:b/>
                <w:szCs w:val="21"/>
              </w:rPr>
              <w:t>邮编</w:t>
            </w:r>
          </w:p>
        </w:tc>
        <w:tc>
          <w:tcPr>
            <w:tcW w:w="2299" w:type="dxa"/>
            <w:gridSpan w:val="3"/>
            <w:noWrap w:val="0"/>
            <w:vAlign w:val="center"/>
          </w:tcPr>
          <w:p w14:paraId="027F2040">
            <w:pPr>
              <w:wordWrap w:val="0"/>
              <w:jc w:val="right"/>
              <w:rPr>
                <w:rFonts w:hint="eastAsia" w:ascii="宋体" w:hAnsi="宋体" w:eastAsia="宋体" w:cs="宋体"/>
                <w:b/>
                <w:szCs w:val="21"/>
              </w:rPr>
            </w:pPr>
          </w:p>
        </w:tc>
        <w:tc>
          <w:tcPr>
            <w:tcW w:w="1334" w:type="dxa"/>
            <w:gridSpan w:val="5"/>
            <w:noWrap w:val="0"/>
            <w:vAlign w:val="center"/>
          </w:tcPr>
          <w:p w14:paraId="71CDE439">
            <w:pPr>
              <w:wordWrap w:val="0"/>
              <w:jc w:val="center"/>
              <w:rPr>
                <w:rFonts w:hint="eastAsia" w:ascii="宋体" w:hAnsi="宋体" w:eastAsia="宋体" w:cs="宋体"/>
                <w:b/>
                <w:szCs w:val="21"/>
              </w:rPr>
            </w:pPr>
            <w:r>
              <w:rPr>
                <w:rFonts w:hint="eastAsia" w:ascii="宋体" w:hAnsi="宋体" w:eastAsia="宋体" w:cs="宋体"/>
                <w:b/>
                <w:szCs w:val="21"/>
              </w:rPr>
              <w:t>身份证号</w:t>
            </w:r>
          </w:p>
        </w:tc>
        <w:tc>
          <w:tcPr>
            <w:tcW w:w="3930" w:type="dxa"/>
            <w:gridSpan w:val="7"/>
            <w:noWrap w:val="0"/>
            <w:vAlign w:val="center"/>
          </w:tcPr>
          <w:p w14:paraId="56376D3E">
            <w:pPr>
              <w:wordWrap w:val="0"/>
              <w:jc w:val="right"/>
              <w:rPr>
                <w:rFonts w:hint="eastAsia" w:ascii="宋体" w:hAnsi="宋体" w:eastAsia="宋体" w:cs="宋体"/>
                <w:b/>
                <w:szCs w:val="21"/>
              </w:rPr>
            </w:pPr>
          </w:p>
        </w:tc>
      </w:tr>
      <w:tr w14:paraId="6C4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94" w:type="dxa"/>
            <w:gridSpan w:val="3"/>
            <w:noWrap w:val="0"/>
            <w:vAlign w:val="center"/>
          </w:tcPr>
          <w:p w14:paraId="2DA6DB56">
            <w:pPr>
              <w:jc w:val="center"/>
              <w:rPr>
                <w:rFonts w:hint="default"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学院</w:t>
            </w:r>
          </w:p>
        </w:tc>
        <w:tc>
          <w:tcPr>
            <w:tcW w:w="2304" w:type="dxa"/>
            <w:gridSpan w:val="4"/>
            <w:noWrap w:val="0"/>
            <w:vAlign w:val="center"/>
          </w:tcPr>
          <w:p w14:paraId="320D15CE">
            <w:pPr>
              <w:wordWrap w:val="0"/>
              <w:jc w:val="right"/>
              <w:rPr>
                <w:rFonts w:hint="eastAsia" w:ascii="宋体" w:hAnsi="宋体" w:eastAsia="宋体" w:cs="Times New Roman"/>
                <w:b/>
                <w:kern w:val="2"/>
                <w:sz w:val="21"/>
                <w:szCs w:val="21"/>
                <w:lang w:val="en-US" w:eastAsia="zh-CN" w:bidi="ar-SA"/>
              </w:rPr>
            </w:pPr>
          </w:p>
        </w:tc>
        <w:tc>
          <w:tcPr>
            <w:tcW w:w="1334" w:type="dxa"/>
            <w:gridSpan w:val="5"/>
            <w:noWrap w:val="0"/>
            <w:vAlign w:val="center"/>
          </w:tcPr>
          <w:p w14:paraId="612A62EB">
            <w:pPr>
              <w:wordWrap w:val="0"/>
              <w:ind w:right="420"/>
              <w:jc w:val="center"/>
              <w:rPr>
                <w:rFonts w:hint="eastAsia" w:ascii="宋体" w:hAnsi="宋体" w:eastAsia="宋体" w:cs="宋体"/>
                <w:b/>
                <w:szCs w:val="21"/>
                <w:lang w:eastAsia="zh-CN"/>
              </w:rPr>
            </w:pPr>
            <w:r>
              <w:rPr>
                <w:rFonts w:hint="eastAsia" w:ascii="宋体" w:hAnsi="宋体" w:eastAsia="宋体" w:cs="宋体"/>
                <w:b/>
                <w:szCs w:val="21"/>
                <w:lang w:val="en-US" w:eastAsia="zh-CN"/>
              </w:rPr>
              <w:t>专业</w:t>
            </w:r>
          </w:p>
        </w:tc>
        <w:tc>
          <w:tcPr>
            <w:tcW w:w="1277" w:type="dxa"/>
            <w:gridSpan w:val="3"/>
            <w:noWrap w:val="0"/>
            <w:vAlign w:val="center"/>
          </w:tcPr>
          <w:p w14:paraId="65087DC9">
            <w:pPr>
              <w:wordWrap w:val="0"/>
              <w:ind w:right="420"/>
              <w:jc w:val="center"/>
              <w:rPr>
                <w:rFonts w:hint="eastAsia" w:ascii="宋体" w:hAnsi="宋体" w:eastAsia="宋体" w:cs="宋体"/>
                <w:b/>
                <w:szCs w:val="21"/>
              </w:rPr>
            </w:pPr>
          </w:p>
        </w:tc>
        <w:tc>
          <w:tcPr>
            <w:tcW w:w="925" w:type="dxa"/>
            <w:gridSpan w:val="2"/>
            <w:noWrap w:val="0"/>
            <w:vAlign w:val="center"/>
          </w:tcPr>
          <w:p w14:paraId="76977DBC">
            <w:pPr>
              <w:keepNext w:val="0"/>
              <w:keepLines w:val="0"/>
              <w:pageBreakBefore w:val="0"/>
              <w:widowControl w:val="0"/>
              <w:kinsoku/>
              <w:wordWrap w:val="0"/>
              <w:overflowPunct/>
              <w:topLinePunct w:val="0"/>
              <w:autoSpaceDE/>
              <w:autoSpaceDN/>
              <w:bidi w:val="0"/>
              <w:adjustRightInd/>
              <w:snapToGrid/>
              <w:ind w:right="0"/>
              <w:jc w:val="left"/>
              <w:textAlignment w:val="auto"/>
              <w:rPr>
                <w:rFonts w:hint="default" w:ascii="宋体" w:hAnsi="宋体" w:eastAsia="宋体" w:cs="宋体"/>
                <w:b/>
                <w:szCs w:val="21"/>
                <w:lang w:val="en-US" w:eastAsia="zh-CN"/>
              </w:rPr>
            </w:pPr>
            <w:r>
              <w:rPr>
                <w:rFonts w:hint="eastAsia" w:ascii="宋体" w:hAnsi="宋体" w:eastAsia="宋体" w:cs="宋体"/>
                <w:b/>
                <w:szCs w:val="21"/>
                <w:lang w:val="en-US" w:eastAsia="zh-CN"/>
              </w:rPr>
              <w:t>年级</w:t>
            </w:r>
          </w:p>
        </w:tc>
        <w:tc>
          <w:tcPr>
            <w:tcW w:w="1723" w:type="dxa"/>
            <w:noWrap w:val="0"/>
            <w:vAlign w:val="center"/>
          </w:tcPr>
          <w:p w14:paraId="36ED9568">
            <w:pPr>
              <w:wordWrap w:val="0"/>
              <w:ind w:right="420"/>
              <w:jc w:val="center"/>
              <w:rPr>
                <w:rFonts w:hint="eastAsia" w:ascii="宋体" w:hAnsi="宋体" w:eastAsia="宋体" w:cs="宋体"/>
                <w:b/>
                <w:szCs w:val="21"/>
              </w:rPr>
            </w:pPr>
          </w:p>
        </w:tc>
      </w:tr>
      <w:tr w14:paraId="42A2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94" w:type="dxa"/>
            <w:gridSpan w:val="3"/>
            <w:noWrap w:val="0"/>
            <w:vAlign w:val="center"/>
          </w:tcPr>
          <w:p w14:paraId="25D62251">
            <w:pPr>
              <w:jc w:val="center"/>
              <w:rPr>
                <w:rFonts w:hint="eastAsia" w:ascii="宋体" w:hAnsi="宋体" w:eastAsia="宋体" w:cs="宋体"/>
                <w:b/>
                <w:szCs w:val="21"/>
              </w:rPr>
            </w:pPr>
            <w:r>
              <w:rPr>
                <w:rFonts w:hint="eastAsia" w:ascii="宋体" w:hAnsi="宋体" w:eastAsia="宋体" w:cs="宋体"/>
                <w:b/>
                <w:szCs w:val="21"/>
              </w:rPr>
              <w:t>辅修专业</w:t>
            </w:r>
          </w:p>
          <w:p w14:paraId="33E23445">
            <w:pPr>
              <w:jc w:val="center"/>
              <w:rPr>
                <w:rFonts w:hint="eastAsia" w:ascii="宋体" w:hAnsi="宋体" w:eastAsia="宋体" w:cs="宋体"/>
                <w:b/>
                <w:szCs w:val="21"/>
              </w:rPr>
            </w:pPr>
            <w:r>
              <w:rPr>
                <w:rFonts w:hint="eastAsia" w:ascii="宋体" w:hAnsi="宋体" w:eastAsia="宋体" w:cs="宋体"/>
                <w:b/>
                <w:szCs w:val="21"/>
              </w:rPr>
              <w:t>名称</w:t>
            </w:r>
          </w:p>
        </w:tc>
        <w:tc>
          <w:tcPr>
            <w:tcW w:w="2638" w:type="dxa"/>
            <w:gridSpan w:val="5"/>
            <w:noWrap w:val="0"/>
            <w:vAlign w:val="center"/>
          </w:tcPr>
          <w:p w14:paraId="0A07E8DC">
            <w:pPr>
              <w:jc w:val="center"/>
              <w:rPr>
                <w:rFonts w:hint="eastAsia" w:ascii="宋体" w:hAnsi="宋体" w:eastAsia="宋体" w:cs="宋体"/>
                <w:b/>
                <w:szCs w:val="21"/>
              </w:rPr>
            </w:pPr>
          </w:p>
        </w:tc>
        <w:tc>
          <w:tcPr>
            <w:tcW w:w="995" w:type="dxa"/>
            <w:gridSpan w:val="3"/>
            <w:noWrap w:val="0"/>
            <w:vAlign w:val="center"/>
          </w:tcPr>
          <w:p w14:paraId="29A2FD97">
            <w:pPr>
              <w:jc w:val="center"/>
              <w:rPr>
                <w:rFonts w:hint="eastAsia" w:ascii="宋体" w:hAnsi="宋体" w:eastAsia="宋体" w:cs="宋体"/>
                <w:b/>
                <w:szCs w:val="21"/>
              </w:rPr>
            </w:pPr>
            <w:r>
              <w:rPr>
                <w:rFonts w:hint="eastAsia" w:ascii="宋体" w:hAnsi="宋体" w:eastAsia="宋体" w:cs="宋体"/>
                <w:b/>
                <w:szCs w:val="21"/>
              </w:rPr>
              <w:t>所属学院</w:t>
            </w:r>
          </w:p>
        </w:tc>
        <w:tc>
          <w:tcPr>
            <w:tcW w:w="3930" w:type="dxa"/>
            <w:gridSpan w:val="7"/>
            <w:noWrap w:val="0"/>
            <w:vAlign w:val="center"/>
          </w:tcPr>
          <w:p w14:paraId="3D2D69BB">
            <w:pPr>
              <w:jc w:val="center"/>
              <w:rPr>
                <w:rFonts w:hint="eastAsia" w:ascii="宋体" w:hAnsi="宋体" w:eastAsia="宋体" w:cs="宋体"/>
                <w:b/>
                <w:szCs w:val="21"/>
              </w:rPr>
            </w:pPr>
            <w:r>
              <w:rPr>
                <w:rFonts w:hint="eastAsia" w:ascii="宋体" w:hAnsi="宋体" w:eastAsia="宋体" w:cs="宋体"/>
                <w:b/>
                <w:szCs w:val="21"/>
              </w:rPr>
              <w:t xml:space="preserve">               </w:t>
            </w:r>
          </w:p>
        </w:tc>
      </w:tr>
      <w:tr w14:paraId="2FC3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857" w:type="dxa"/>
            <w:gridSpan w:val="18"/>
            <w:noWrap w:val="0"/>
            <w:vAlign w:val="center"/>
          </w:tcPr>
          <w:p w14:paraId="2852BB56">
            <w:pPr>
              <w:ind w:firstLine="420" w:firstLineChars="200"/>
              <w:rPr>
                <w:rFonts w:hint="eastAsia" w:ascii="宋体" w:hAnsi="宋体" w:eastAsia="宋体" w:cs="宋体"/>
                <w:szCs w:val="21"/>
              </w:rPr>
            </w:pPr>
            <w:r>
              <w:rPr>
                <w:rFonts w:hint="eastAsia" w:ascii="宋体" w:hAnsi="宋体" w:eastAsia="宋体" w:cs="宋体"/>
                <w:szCs w:val="21"/>
              </w:rPr>
              <w:t>本人已认真阅读了“</w:t>
            </w:r>
            <w:r>
              <w:rPr>
                <w:rFonts w:hint="eastAsia" w:ascii="宋体" w:hAnsi="宋体" w:eastAsia="宋体" w:cs="宋体"/>
                <w:szCs w:val="21"/>
                <w:lang w:val="en-US" w:eastAsia="zh-CN"/>
              </w:rPr>
              <w:t>福州理工学院</w:t>
            </w:r>
            <w:r>
              <w:rPr>
                <w:rFonts w:hint="eastAsia" w:ascii="宋体" w:hAnsi="宋体" w:eastAsia="宋体" w:cs="宋体"/>
                <w:szCs w:val="21"/>
              </w:rPr>
              <w:t>辅修专业教育管理实施办法（试行）”和辅修专业 “人才培养方案”并同意遵守上述规定。</w:t>
            </w:r>
          </w:p>
          <w:p w14:paraId="70DD37CE">
            <w:pPr>
              <w:jc w:val="center"/>
              <w:rPr>
                <w:rFonts w:hint="eastAsia" w:ascii="宋体" w:hAnsi="宋体" w:eastAsia="宋体" w:cs="宋体"/>
                <w:b/>
                <w:szCs w:val="21"/>
              </w:rPr>
            </w:pPr>
            <w:r>
              <w:rPr>
                <w:rFonts w:hint="eastAsia" w:ascii="宋体" w:hAnsi="宋体" w:eastAsia="宋体" w:cs="宋体"/>
                <w:szCs w:val="21"/>
              </w:rPr>
              <w:t xml:space="preserve">                             申请人签名：                        年     月     日</w:t>
            </w:r>
          </w:p>
        </w:tc>
      </w:tr>
      <w:tr w14:paraId="267E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97" w:type="dxa"/>
            <w:vMerge w:val="restart"/>
            <w:noWrap w:val="0"/>
            <w:textDirection w:val="tbRlV"/>
            <w:vAlign w:val="center"/>
          </w:tcPr>
          <w:p w14:paraId="4AF945B8">
            <w:pPr>
              <w:ind w:left="113" w:right="113"/>
              <w:jc w:val="center"/>
              <w:rPr>
                <w:rFonts w:hint="eastAsia" w:ascii="宋体" w:hAnsi="宋体" w:eastAsia="宋体" w:cs="宋体"/>
                <w:b/>
                <w:spacing w:val="100"/>
                <w:szCs w:val="21"/>
              </w:rPr>
            </w:pPr>
            <w:r>
              <w:rPr>
                <w:rFonts w:hint="eastAsia" w:ascii="宋体" w:hAnsi="宋体" w:eastAsia="宋体" w:cs="宋体"/>
                <w:b/>
                <w:spacing w:val="100"/>
                <w:szCs w:val="21"/>
              </w:rPr>
              <w:t>主修修读情况</w:t>
            </w:r>
          </w:p>
        </w:tc>
        <w:tc>
          <w:tcPr>
            <w:tcW w:w="1484" w:type="dxa"/>
            <w:gridSpan w:val="3"/>
            <w:noWrap w:val="0"/>
            <w:vAlign w:val="center"/>
          </w:tcPr>
          <w:p w14:paraId="206C2285">
            <w:pPr>
              <w:jc w:val="center"/>
              <w:rPr>
                <w:rFonts w:hint="eastAsia" w:ascii="宋体" w:hAnsi="宋体" w:eastAsia="宋体" w:cs="宋体"/>
                <w:b/>
                <w:szCs w:val="21"/>
              </w:rPr>
            </w:pPr>
            <w:r>
              <w:rPr>
                <w:rFonts w:hint="eastAsia" w:ascii="宋体" w:hAnsi="宋体" w:eastAsia="宋体" w:cs="宋体"/>
                <w:b/>
                <w:szCs w:val="21"/>
              </w:rPr>
              <w:t>重修课程数</w:t>
            </w:r>
          </w:p>
        </w:tc>
        <w:tc>
          <w:tcPr>
            <w:tcW w:w="1858" w:type="dxa"/>
            <w:gridSpan w:val="5"/>
            <w:noWrap w:val="0"/>
            <w:vAlign w:val="center"/>
          </w:tcPr>
          <w:p w14:paraId="73416E5D">
            <w:pPr>
              <w:jc w:val="both"/>
              <w:rPr>
                <w:rFonts w:hint="eastAsia" w:ascii="宋体" w:hAnsi="宋体" w:eastAsia="宋体" w:cs="宋体"/>
                <w:b/>
                <w:szCs w:val="21"/>
              </w:rPr>
            </w:pPr>
          </w:p>
        </w:tc>
        <w:tc>
          <w:tcPr>
            <w:tcW w:w="951" w:type="dxa"/>
            <w:gridSpan w:val="4"/>
            <w:vMerge w:val="restart"/>
            <w:noWrap w:val="0"/>
            <w:vAlign w:val="center"/>
          </w:tcPr>
          <w:p w14:paraId="2C113633">
            <w:pPr>
              <w:jc w:val="center"/>
              <w:rPr>
                <w:rFonts w:hint="eastAsia" w:ascii="宋体" w:hAnsi="宋体" w:eastAsia="宋体" w:cs="宋体"/>
                <w:b/>
                <w:szCs w:val="21"/>
              </w:rPr>
            </w:pPr>
            <w:r>
              <w:rPr>
                <w:rFonts w:hint="eastAsia" w:ascii="宋体" w:hAnsi="宋体" w:eastAsia="宋体" w:cs="宋体"/>
                <w:b/>
                <w:szCs w:val="21"/>
              </w:rPr>
              <w:t>主修专业学院教学秘书审核</w:t>
            </w:r>
          </w:p>
        </w:tc>
        <w:tc>
          <w:tcPr>
            <w:tcW w:w="3767" w:type="dxa"/>
            <w:gridSpan w:val="5"/>
            <w:vMerge w:val="restart"/>
            <w:noWrap w:val="0"/>
            <w:vAlign w:val="center"/>
          </w:tcPr>
          <w:p w14:paraId="0D625A02">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经审核，该生符合辅修专业申报条件！</w:t>
            </w:r>
          </w:p>
          <w:p w14:paraId="714D05D0">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教学秘书签名：</w:t>
            </w:r>
          </w:p>
          <w:p w14:paraId="4730C205">
            <w:pPr>
              <w:spacing w:line="300" w:lineRule="auto"/>
              <w:jc w:val="center"/>
              <w:rPr>
                <w:rFonts w:hint="eastAsia" w:ascii="宋体" w:hAnsi="宋体" w:eastAsia="宋体" w:cs="宋体"/>
                <w:b/>
                <w:szCs w:val="21"/>
              </w:rPr>
            </w:pPr>
            <w:r>
              <w:rPr>
                <w:rFonts w:hint="eastAsia" w:ascii="宋体" w:hAnsi="宋体" w:eastAsia="宋体" w:cs="宋体"/>
                <w:szCs w:val="21"/>
              </w:rPr>
              <w:t xml:space="preserve">                 年     月     日</w:t>
            </w:r>
          </w:p>
        </w:tc>
      </w:tr>
      <w:tr w14:paraId="6FA8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97" w:type="dxa"/>
            <w:vMerge w:val="continue"/>
            <w:tcBorders>
              <w:bottom w:val="single" w:color="auto" w:sz="4" w:space="0"/>
            </w:tcBorders>
            <w:noWrap w:val="0"/>
            <w:vAlign w:val="center"/>
          </w:tcPr>
          <w:p w14:paraId="06117849">
            <w:pPr>
              <w:jc w:val="center"/>
              <w:rPr>
                <w:rFonts w:hint="eastAsia" w:ascii="宋体" w:hAnsi="宋体" w:eastAsia="宋体" w:cs="宋体"/>
                <w:b/>
                <w:szCs w:val="21"/>
              </w:rPr>
            </w:pPr>
          </w:p>
        </w:tc>
        <w:tc>
          <w:tcPr>
            <w:tcW w:w="1484" w:type="dxa"/>
            <w:gridSpan w:val="3"/>
            <w:tcBorders>
              <w:bottom w:val="single" w:color="auto" w:sz="4" w:space="0"/>
            </w:tcBorders>
            <w:noWrap w:val="0"/>
            <w:vAlign w:val="center"/>
          </w:tcPr>
          <w:p w14:paraId="1D30673F">
            <w:pPr>
              <w:jc w:val="center"/>
              <w:rPr>
                <w:rFonts w:hint="eastAsia" w:ascii="宋体" w:hAnsi="宋体" w:eastAsia="宋体" w:cs="宋体"/>
                <w:b/>
                <w:szCs w:val="21"/>
              </w:rPr>
            </w:pPr>
            <w:r>
              <w:rPr>
                <w:rFonts w:hint="eastAsia" w:ascii="宋体" w:hAnsi="宋体" w:eastAsia="宋体" w:cs="宋体"/>
                <w:b/>
                <w:szCs w:val="21"/>
              </w:rPr>
              <w:t>主修专业学费是否缴清</w:t>
            </w:r>
          </w:p>
        </w:tc>
        <w:tc>
          <w:tcPr>
            <w:tcW w:w="1858" w:type="dxa"/>
            <w:gridSpan w:val="5"/>
            <w:tcBorders>
              <w:bottom w:val="single" w:color="auto" w:sz="4" w:space="0"/>
            </w:tcBorders>
            <w:noWrap w:val="0"/>
            <w:vAlign w:val="center"/>
          </w:tcPr>
          <w:p w14:paraId="1307D205">
            <w:pPr>
              <w:jc w:val="center"/>
              <w:rPr>
                <w:rFonts w:hint="eastAsia" w:ascii="宋体" w:hAnsi="宋体" w:eastAsia="宋体" w:cs="宋体"/>
                <w:b/>
                <w:szCs w:val="21"/>
              </w:rPr>
            </w:pPr>
          </w:p>
        </w:tc>
        <w:tc>
          <w:tcPr>
            <w:tcW w:w="951" w:type="dxa"/>
            <w:gridSpan w:val="4"/>
            <w:vMerge w:val="continue"/>
            <w:tcBorders>
              <w:bottom w:val="single" w:color="auto" w:sz="4" w:space="0"/>
            </w:tcBorders>
            <w:noWrap w:val="0"/>
            <w:vAlign w:val="center"/>
          </w:tcPr>
          <w:p w14:paraId="4AEE4E14">
            <w:pPr>
              <w:jc w:val="center"/>
              <w:rPr>
                <w:rFonts w:hint="eastAsia" w:ascii="宋体" w:hAnsi="宋体" w:eastAsia="宋体" w:cs="宋体"/>
                <w:b/>
                <w:szCs w:val="21"/>
              </w:rPr>
            </w:pPr>
          </w:p>
        </w:tc>
        <w:tc>
          <w:tcPr>
            <w:tcW w:w="3767" w:type="dxa"/>
            <w:gridSpan w:val="5"/>
            <w:vMerge w:val="continue"/>
            <w:tcBorders>
              <w:bottom w:val="single" w:color="auto" w:sz="4" w:space="0"/>
            </w:tcBorders>
            <w:noWrap w:val="0"/>
            <w:vAlign w:val="center"/>
          </w:tcPr>
          <w:p w14:paraId="5F0C3F92">
            <w:pPr>
              <w:jc w:val="center"/>
              <w:rPr>
                <w:rFonts w:hint="eastAsia" w:ascii="宋体" w:hAnsi="宋体" w:eastAsia="宋体" w:cs="宋体"/>
                <w:b/>
                <w:szCs w:val="21"/>
              </w:rPr>
            </w:pPr>
          </w:p>
        </w:tc>
      </w:tr>
      <w:tr w14:paraId="05A4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0" w:type="dxa"/>
            <w:gridSpan w:val="2"/>
            <w:noWrap w:val="0"/>
            <w:vAlign w:val="center"/>
          </w:tcPr>
          <w:p w14:paraId="29943106">
            <w:pPr>
              <w:jc w:val="center"/>
              <w:rPr>
                <w:rFonts w:hint="eastAsia" w:ascii="宋体" w:hAnsi="宋体" w:eastAsia="宋体" w:cs="宋体"/>
                <w:b/>
                <w:szCs w:val="21"/>
              </w:rPr>
            </w:pPr>
            <w:r>
              <w:rPr>
                <w:rFonts w:hint="eastAsia" w:ascii="宋体" w:hAnsi="宋体" w:eastAsia="宋体" w:cs="宋体"/>
                <w:b/>
                <w:szCs w:val="21"/>
              </w:rPr>
              <w:t>主修专业学院意见</w:t>
            </w:r>
          </w:p>
        </w:tc>
        <w:tc>
          <w:tcPr>
            <w:tcW w:w="7717" w:type="dxa"/>
            <w:gridSpan w:val="16"/>
            <w:noWrap w:val="0"/>
            <w:vAlign w:val="center"/>
          </w:tcPr>
          <w:p w14:paraId="3090FF9E">
            <w:pPr>
              <w:spacing w:after="156" w:afterLines="50"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ascii="宋体" w:hAnsi="宋体" w:eastAsia="宋体" w:cs="宋体"/>
                <w:color w:val="000000"/>
                <w:szCs w:val="21"/>
              </w:rPr>
              <w:t xml:space="preserve"> 同意</w:t>
            </w:r>
            <w:r>
              <w:rPr>
                <w:rFonts w:hint="eastAsia" w:ascii="宋体" w:hAnsi="宋体" w:eastAsia="宋体" w:cs="宋体"/>
                <w:color w:val="000000"/>
                <w:szCs w:val="21"/>
              </w:rPr>
              <w:t>申报</w:t>
            </w:r>
            <w:r>
              <w:rPr>
                <w:rFonts w:ascii="宋体" w:hAnsi="宋体" w:eastAsia="宋体" w:cs="宋体"/>
                <w:color w:val="000000"/>
                <w:szCs w:val="21"/>
              </w:rPr>
              <w:t>； □ 不同意</w:t>
            </w:r>
            <w:r>
              <w:rPr>
                <w:rFonts w:hint="eastAsia" w:ascii="宋体" w:hAnsi="宋体" w:eastAsia="宋体" w:cs="宋体"/>
                <w:color w:val="000000"/>
                <w:szCs w:val="21"/>
              </w:rPr>
              <w:t>申报</w:t>
            </w:r>
            <w:r>
              <w:rPr>
                <w:rFonts w:ascii="宋体" w:hAnsi="宋体" w:eastAsia="宋体" w:cs="宋体"/>
                <w:color w:val="000000"/>
                <w:szCs w:val="21"/>
              </w:rPr>
              <w:t xml:space="preserve">； □ 其他： </w:t>
            </w:r>
          </w:p>
          <w:p w14:paraId="72917A3D">
            <w:pPr>
              <w:spacing w:line="300" w:lineRule="auto"/>
              <w:jc w:val="right"/>
              <w:rPr>
                <w:rFonts w:hint="eastAsia" w:ascii="宋体" w:hAnsi="宋体" w:eastAsia="宋体" w:cs="宋体"/>
                <w:szCs w:val="21"/>
              </w:rPr>
            </w:pPr>
            <w:r>
              <w:rPr>
                <w:rFonts w:hint="eastAsia" w:ascii="宋体" w:hAnsi="宋体" w:eastAsia="宋体" w:cs="宋体"/>
                <w:color w:val="000000"/>
                <w:szCs w:val="21"/>
              </w:rPr>
              <w:t>教学院长签名：</w:t>
            </w:r>
            <w:r>
              <w:rPr>
                <w:rFonts w:ascii="宋体" w:hAnsi="宋体" w:eastAsia="宋体" w:cs="宋体"/>
                <w:color w:val="000000"/>
                <w:szCs w:val="21"/>
                <w:u w:val="single"/>
              </w:rPr>
              <w:t xml:space="preserve">         </w:t>
            </w:r>
            <w:r>
              <w:rPr>
                <w:rFonts w:hint="eastAsia" w:ascii="宋体" w:hAnsi="宋体" w:eastAsia="宋体" w:cs="宋体"/>
                <w:szCs w:val="21"/>
              </w:rPr>
              <w:t>（公章）                   年     月     日</w:t>
            </w:r>
          </w:p>
        </w:tc>
      </w:tr>
      <w:tr w14:paraId="7C2F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40" w:type="dxa"/>
            <w:gridSpan w:val="2"/>
            <w:noWrap w:val="0"/>
            <w:vAlign w:val="center"/>
          </w:tcPr>
          <w:p w14:paraId="674D4C6E">
            <w:pPr>
              <w:jc w:val="center"/>
              <w:rPr>
                <w:rFonts w:hint="eastAsia" w:ascii="宋体" w:hAnsi="宋体" w:eastAsia="宋体" w:cs="宋体"/>
                <w:b/>
                <w:szCs w:val="21"/>
              </w:rPr>
            </w:pPr>
            <w:r>
              <w:rPr>
                <w:rFonts w:hint="eastAsia" w:ascii="宋体" w:hAnsi="宋体" w:eastAsia="宋体" w:cs="宋体"/>
                <w:b/>
                <w:szCs w:val="21"/>
              </w:rPr>
              <w:t>教务处审批意见</w:t>
            </w:r>
          </w:p>
        </w:tc>
        <w:tc>
          <w:tcPr>
            <w:tcW w:w="7717" w:type="dxa"/>
            <w:gridSpan w:val="16"/>
            <w:noWrap w:val="0"/>
            <w:vAlign w:val="center"/>
          </w:tcPr>
          <w:p w14:paraId="7026E78C">
            <w:pPr>
              <w:spacing w:after="156" w:afterLines="50"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 xml:space="preserve"> 同意；</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lang w:eastAsia="zh-CN"/>
              </w:rPr>
              <w:t>□</w:t>
            </w:r>
            <w:r>
              <w:rPr>
                <w:rFonts w:ascii="宋体" w:hAnsi="宋体" w:eastAsia="宋体" w:cs="宋体"/>
                <w:color w:val="000000"/>
                <w:szCs w:val="21"/>
              </w:rPr>
              <w:t xml:space="preserve"> 不同意； </w:t>
            </w:r>
            <w:r>
              <w:rPr>
                <w:rFonts w:hint="eastAsia" w:ascii="宋体" w:hAnsi="宋体" w:eastAsia="宋体" w:cs="宋体"/>
                <w:color w:val="000000"/>
                <w:szCs w:val="21"/>
              </w:rPr>
              <w:t xml:space="preserve">    </w:t>
            </w:r>
            <w:r>
              <w:rPr>
                <w:rFonts w:ascii="宋体" w:hAnsi="宋体" w:eastAsia="宋体" w:cs="宋体"/>
                <w:color w:val="000000"/>
                <w:szCs w:val="21"/>
              </w:rPr>
              <w:t xml:space="preserve">□ 其他： </w:t>
            </w:r>
          </w:p>
          <w:p w14:paraId="2CEA115A">
            <w:pPr>
              <w:spacing w:line="300" w:lineRule="auto"/>
              <w:ind w:right="420" w:firstLine="2415" w:firstLineChars="1150"/>
              <w:jc w:val="right"/>
              <w:rPr>
                <w:rFonts w:hint="eastAsia" w:ascii="宋体" w:hAnsi="宋体" w:eastAsia="宋体" w:cs="宋体"/>
                <w:szCs w:val="21"/>
              </w:rPr>
            </w:pPr>
            <w:r>
              <w:rPr>
                <w:rFonts w:hint="eastAsia" w:ascii="宋体" w:hAnsi="宋体" w:eastAsia="宋体" w:cs="宋体"/>
                <w:szCs w:val="21"/>
              </w:rPr>
              <w:t>（签章）                   年     月     日</w:t>
            </w:r>
          </w:p>
        </w:tc>
      </w:tr>
      <w:tr w14:paraId="4D6E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40" w:type="dxa"/>
            <w:gridSpan w:val="2"/>
            <w:noWrap w:val="0"/>
            <w:vAlign w:val="center"/>
          </w:tcPr>
          <w:p w14:paraId="1933A0B2">
            <w:pPr>
              <w:spacing w:line="240" w:lineRule="auto"/>
              <w:jc w:val="center"/>
              <w:rPr>
                <w:rFonts w:hint="eastAsia" w:ascii="宋体" w:hAnsi="宋体" w:eastAsia="宋体" w:cs="宋体"/>
                <w:b/>
                <w:szCs w:val="21"/>
              </w:rPr>
            </w:pPr>
            <w:r>
              <w:rPr>
                <w:rFonts w:hint="eastAsia" w:ascii="宋体" w:hAnsi="宋体" w:eastAsia="宋体" w:cs="宋体"/>
                <w:b/>
                <w:szCs w:val="21"/>
                <w:lang w:val="en-US" w:eastAsia="zh-CN"/>
              </w:rPr>
              <w:t>财务</w:t>
            </w:r>
            <w:r>
              <w:rPr>
                <w:rFonts w:hint="eastAsia" w:ascii="宋体" w:hAnsi="宋体" w:eastAsia="宋体" w:cs="宋体"/>
                <w:b/>
                <w:szCs w:val="21"/>
              </w:rPr>
              <w:t>处</w:t>
            </w:r>
          </w:p>
          <w:p w14:paraId="5EFFA26C">
            <w:pPr>
              <w:spacing w:line="240" w:lineRule="auto"/>
              <w:jc w:val="center"/>
              <w:rPr>
                <w:rFonts w:hint="eastAsia" w:ascii="宋体" w:hAnsi="宋体" w:eastAsia="宋体" w:cs="Times New Roman"/>
                <w:b/>
                <w:kern w:val="2"/>
                <w:sz w:val="21"/>
                <w:szCs w:val="21"/>
                <w:lang w:val="en-US" w:eastAsia="zh-CN" w:bidi="ar-SA"/>
              </w:rPr>
            </w:pPr>
            <w:r>
              <w:rPr>
                <w:rFonts w:hint="eastAsia" w:ascii="宋体" w:hAnsi="宋体" w:eastAsia="宋体" w:cs="宋体"/>
                <w:b/>
                <w:szCs w:val="21"/>
              </w:rPr>
              <w:t>意见</w:t>
            </w:r>
          </w:p>
        </w:tc>
        <w:tc>
          <w:tcPr>
            <w:tcW w:w="7717" w:type="dxa"/>
            <w:gridSpan w:val="16"/>
            <w:noWrap w:val="0"/>
            <w:vAlign w:val="center"/>
          </w:tcPr>
          <w:p w14:paraId="209DDF62">
            <w:pPr>
              <w:spacing w:after="156" w:afterLines="50"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rPr>
              <w:t>□</w:t>
            </w:r>
            <w:r>
              <w:rPr>
                <w:rFonts w:ascii="宋体" w:hAnsi="宋体" w:eastAsia="宋体" w:cs="宋体"/>
                <w:color w:val="000000"/>
                <w:szCs w:val="21"/>
              </w:rPr>
              <w:t xml:space="preserve"> </w:t>
            </w:r>
            <w:r>
              <w:rPr>
                <w:rFonts w:hint="eastAsia" w:ascii="宋体" w:hAnsi="宋体" w:eastAsia="宋体" w:cs="宋体"/>
                <w:color w:val="000000"/>
                <w:szCs w:val="21"/>
                <w:lang w:val="en-US" w:eastAsia="zh-CN"/>
              </w:rPr>
              <w:t>缴纳费用              元人民币</w:t>
            </w:r>
          </w:p>
          <w:p w14:paraId="255C4F12">
            <w:pPr>
              <w:spacing w:line="240" w:lineRule="auto"/>
              <w:ind w:right="420" w:rightChars="0" w:firstLine="2415" w:firstLineChars="1150"/>
              <w:jc w:val="right"/>
              <w:rPr>
                <w:rFonts w:hint="eastAsia" w:ascii="宋体" w:hAnsi="宋体" w:eastAsia="宋体" w:cs="Times New Roman"/>
                <w:kern w:val="2"/>
                <w:sz w:val="21"/>
                <w:szCs w:val="21"/>
                <w:lang w:val="en-US" w:eastAsia="zh-CN" w:bidi="ar-SA"/>
              </w:rPr>
            </w:pPr>
            <w:r>
              <w:rPr>
                <w:rFonts w:hint="eastAsia" w:ascii="宋体" w:hAnsi="宋体" w:eastAsia="宋体" w:cs="宋体"/>
                <w:szCs w:val="21"/>
              </w:rPr>
              <w:t>（签章）                   年     月     日</w:t>
            </w:r>
          </w:p>
        </w:tc>
      </w:tr>
      <w:tr w14:paraId="0086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40" w:type="dxa"/>
            <w:gridSpan w:val="2"/>
            <w:noWrap w:val="0"/>
            <w:vAlign w:val="center"/>
          </w:tcPr>
          <w:p w14:paraId="5CA3A67C">
            <w:pPr>
              <w:spacing w:line="240" w:lineRule="auto"/>
              <w:jc w:val="center"/>
              <w:rPr>
                <w:rFonts w:hint="eastAsia" w:ascii="宋体" w:hAnsi="宋体" w:eastAsia="宋体" w:cs="Times New Roman"/>
                <w:b/>
                <w:kern w:val="2"/>
                <w:sz w:val="21"/>
                <w:szCs w:val="21"/>
                <w:lang w:val="en-US" w:eastAsia="zh-CN" w:bidi="ar-SA"/>
              </w:rPr>
            </w:pPr>
            <w:r>
              <w:rPr>
                <w:rFonts w:hint="eastAsia" w:ascii="宋体" w:hAnsi="宋体" w:eastAsia="宋体" w:cs="宋体"/>
                <w:b/>
                <w:szCs w:val="21"/>
                <w:lang w:val="en-US" w:eastAsia="zh-CN"/>
              </w:rPr>
              <w:t>继续教育学院</w:t>
            </w:r>
            <w:r>
              <w:rPr>
                <w:rFonts w:hint="eastAsia" w:ascii="宋体" w:hAnsi="宋体" w:eastAsia="宋体" w:cs="宋体"/>
                <w:b/>
                <w:szCs w:val="21"/>
              </w:rPr>
              <w:t>意见</w:t>
            </w:r>
          </w:p>
        </w:tc>
        <w:tc>
          <w:tcPr>
            <w:tcW w:w="7717" w:type="dxa"/>
            <w:gridSpan w:val="16"/>
            <w:noWrap w:val="0"/>
            <w:vAlign w:val="center"/>
          </w:tcPr>
          <w:p w14:paraId="5CB5FC28">
            <w:pPr>
              <w:numPr>
                <w:ilvl w:val="0"/>
                <w:numId w:val="1"/>
              </w:numPr>
              <w:spacing w:after="156" w:afterLines="50" w:line="300" w:lineRule="auto"/>
              <w:ind w:left="777" w:hanging="357"/>
              <w:rPr>
                <w:rFonts w:hint="eastAsia" w:ascii="宋体" w:hAnsi="宋体" w:eastAsia="宋体" w:cs="宋体"/>
                <w:color w:val="000000"/>
                <w:szCs w:val="21"/>
              </w:rPr>
            </w:pPr>
            <w:r>
              <w:rPr>
                <w:rFonts w:hint="eastAsia" w:ascii="宋体" w:hAnsi="宋体" w:eastAsia="宋体" w:cs="宋体"/>
                <w:color w:val="000000"/>
                <w:szCs w:val="21"/>
                <w:lang w:val="en-US" w:eastAsia="zh-CN"/>
              </w:rPr>
              <w:t>已</w:t>
            </w:r>
            <w:r>
              <w:rPr>
                <w:rFonts w:ascii="宋体" w:hAnsi="宋体" w:eastAsia="宋体" w:cs="宋体"/>
                <w:color w:val="000000"/>
                <w:szCs w:val="21"/>
              </w:rPr>
              <w:t>接</w:t>
            </w:r>
            <w:r>
              <w:rPr>
                <w:rFonts w:hint="eastAsia" w:ascii="宋体" w:hAnsi="宋体" w:eastAsia="宋体" w:cs="宋体"/>
                <w:color w:val="000000"/>
                <w:szCs w:val="21"/>
                <w:lang w:val="en-US" w:eastAsia="zh-CN"/>
              </w:rPr>
              <w:t>收</w:t>
            </w:r>
          </w:p>
          <w:p w14:paraId="772B9762">
            <w:pPr>
              <w:spacing w:line="240" w:lineRule="auto"/>
              <w:ind w:right="420" w:rightChars="0" w:firstLine="2415" w:firstLineChars="1150"/>
              <w:jc w:val="right"/>
              <w:rPr>
                <w:rFonts w:hint="eastAsia" w:ascii="宋体" w:hAnsi="宋体" w:eastAsia="宋体" w:cs="Times New Roman"/>
                <w:kern w:val="2"/>
                <w:sz w:val="21"/>
                <w:szCs w:val="21"/>
                <w:lang w:val="en-US" w:eastAsia="zh-CN" w:bidi="ar-SA"/>
              </w:rPr>
            </w:pPr>
            <w:r>
              <w:rPr>
                <w:rFonts w:hint="eastAsia" w:ascii="宋体" w:hAnsi="宋体" w:eastAsia="宋体" w:cs="宋体"/>
                <w:szCs w:val="21"/>
              </w:rPr>
              <w:t>（签章）                   年     月     日</w:t>
            </w:r>
          </w:p>
        </w:tc>
      </w:tr>
      <w:tr w14:paraId="20BA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40" w:type="dxa"/>
            <w:gridSpan w:val="2"/>
            <w:noWrap w:val="0"/>
            <w:vAlign w:val="center"/>
          </w:tcPr>
          <w:p w14:paraId="1BAE8122">
            <w:pPr>
              <w:jc w:val="center"/>
              <w:rPr>
                <w:rFonts w:hint="eastAsia" w:ascii="宋体" w:hAnsi="宋体" w:eastAsia="宋体" w:cs="宋体"/>
                <w:b/>
                <w:kern w:val="2"/>
                <w:sz w:val="21"/>
                <w:szCs w:val="21"/>
                <w:lang w:val="en-US" w:eastAsia="zh-CN" w:bidi="ar-SA"/>
              </w:rPr>
            </w:pPr>
            <w:r>
              <w:rPr>
                <w:rFonts w:hint="eastAsia" w:ascii="宋体" w:hAnsi="宋体" w:eastAsia="宋体" w:cs="宋体"/>
                <w:b/>
                <w:szCs w:val="21"/>
              </w:rPr>
              <w:t>辅修专业学院意见</w:t>
            </w:r>
          </w:p>
        </w:tc>
        <w:tc>
          <w:tcPr>
            <w:tcW w:w="7717" w:type="dxa"/>
            <w:gridSpan w:val="16"/>
            <w:noWrap w:val="0"/>
            <w:vAlign w:val="center"/>
          </w:tcPr>
          <w:p w14:paraId="5095ED23">
            <w:pPr>
              <w:numPr>
                <w:ilvl w:val="0"/>
                <w:numId w:val="1"/>
              </w:numPr>
              <w:spacing w:after="156" w:afterLines="50" w:line="300" w:lineRule="auto"/>
              <w:ind w:left="777" w:hanging="357"/>
              <w:rPr>
                <w:rFonts w:hint="eastAsia" w:ascii="宋体" w:hAnsi="宋体" w:eastAsia="宋体" w:cs="宋体"/>
                <w:color w:val="000000"/>
                <w:szCs w:val="21"/>
              </w:rPr>
            </w:pPr>
            <w:r>
              <w:rPr>
                <w:rFonts w:ascii="宋体" w:hAnsi="宋体" w:eastAsia="宋体" w:cs="宋体"/>
                <w:color w:val="000000"/>
                <w:szCs w:val="21"/>
              </w:rPr>
              <w:t>同意接</w:t>
            </w:r>
            <w:r>
              <w:rPr>
                <w:rFonts w:hint="eastAsia" w:ascii="宋体" w:hAnsi="宋体" w:eastAsia="宋体" w:cs="宋体"/>
                <w:color w:val="000000"/>
                <w:szCs w:val="21"/>
                <w:lang w:val="en-US" w:eastAsia="zh-CN"/>
              </w:rPr>
              <w:t>收</w:t>
            </w:r>
            <w:r>
              <w:rPr>
                <w:rFonts w:ascii="宋体" w:hAnsi="宋体" w:eastAsia="宋体" w:cs="宋体"/>
                <w:color w:val="000000"/>
                <w:szCs w:val="21"/>
              </w:rPr>
              <w:t>； □ 不同意接</w:t>
            </w:r>
            <w:r>
              <w:rPr>
                <w:rFonts w:hint="eastAsia" w:ascii="宋体" w:hAnsi="宋体" w:eastAsia="宋体" w:cs="宋体"/>
                <w:color w:val="000000"/>
                <w:szCs w:val="21"/>
                <w:lang w:val="en-US" w:eastAsia="zh-CN"/>
              </w:rPr>
              <w:t>收</w:t>
            </w:r>
            <w:r>
              <w:rPr>
                <w:rFonts w:ascii="宋体" w:hAnsi="宋体" w:eastAsia="宋体" w:cs="宋体"/>
                <w:color w:val="000000"/>
                <w:szCs w:val="21"/>
              </w:rPr>
              <w:t>； □ 其他：</w:t>
            </w:r>
          </w:p>
          <w:p w14:paraId="21FADC3C">
            <w:pPr>
              <w:spacing w:line="300" w:lineRule="auto"/>
              <w:jc w:val="right"/>
              <w:rPr>
                <w:rFonts w:hint="eastAsia" w:ascii="宋体" w:hAnsi="宋体" w:eastAsia="宋体" w:cs="宋体"/>
                <w:kern w:val="2"/>
                <w:sz w:val="21"/>
                <w:szCs w:val="21"/>
                <w:lang w:val="en-US" w:eastAsia="zh-CN" w:bidi="ar-SA"/>
              </w:rPr>
            </w:pPr>
            <w:r>
              <w:rPr>
                <w:rFonts w:hint="eastAsia" w:ascii="宋体" w:hAnsi="宋体" w:eastAsia="宋体" w:cs="宋体"/>
                <w:color w:val="000000"/>
                <w:szCs w:val="21"/>
              </w:rPr>
              <w:t>教学院长签名：</w:t>
            </w:r>
            <w:r>
              <w:rPr>
                <w:rFonts w:ascii="宋体" w:hAnsi="宋体" w:eastAsia="宋体" w:cs="宋体"/>
                <w:color w:val="000000"/>
                <w:szCs w:val="21"/>
                <w:u w:val="single"/>
              </w:rPr>
              <w:t xml:space="preserve">         </w:t>
            </w:r>
            <w:r>
              <w:rPr>
                <w:rFonts w:hint="eastAsia" w:ascii="宋体" w:hAnsi="宋体" w:eastAsia="宋体" w:cs="宋体"/>
                <w:szCs w:val="21"/>
              </w:rPr>
              <w:t>（公章）                   年     月     日</w:t>
            </w:r>
          </w:p>
        </w:tc>
      </w:tr>
      <w:tr w14:paraId="1F96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57" w:type="dxa"/>
            <w:gridSpan w:val="18"/>
            <w:noWrap w:val="0"/>
            <w:vAlign w:val="center"/>
          </w:tcPr>
          <w:p w14:paraId="50CF92F6">
            <w:pPr>
              <w:ind w:left="420" w:hanging="420"/>
              <w:rPr>
                <w:rFonts w:hint="eastAsia" w:ascii="宋体" w:hAnsi="宋体" w:eastAsia="宋体" w:cs="宋体"/>
                <w:szCs w:val="21"/>
              </w:rPr>
            </w:pPr>
            <w:r>
              <w:rPr>
                <w:rFonts w:hint="eastAsia" w:ascii="宋体" w:hAnsi="宋体" w:eastAsia="宋体" w:cs="宋体"/>
                <w:szCs w:val="21"/>
              </w:rPr>
              <w:t>此表一式</w:t>
            </w:r>
            <w:r>
              <w:rPr>
                <w:rFonts w:hint="eastAsia" w:ascii="宋体" w:hAnsi="宋体" w:eastAsia="宋体" w:cs="宋体"/>
                <w:szCs w:val="21"/>
                <w:lang w:val="en-US" w:eastAsia="zh-CN"/>
              </w:rPr>
              <w:t>五</w:t>
            </w:r>
            <w:r>
              <w:rPr>
                <w:rFonts w:hint="eastAsia" w:ascii="宋体" w:hAnsi="宋体" w:eastAsia="宋体" w:cs="宋体"/>
                <w:szCs w:val="21"/>
              </w:rPr>
              <w:t>份：教务处、主修专业学院</w:t>
            </w:r>
            <w:r>
              <w:rPr>
                <w:rFonts w:hint="eastAsia" w:ascii="宋体" w:hAnsi="宋体" w:eastAsia="宋体" w:cs="宋体"/>
                <w:szCs w:val="21"/>
                <w:lang w:eastAsia="zh-CN"/>
              </w:rPr>
              <w:t>、</w:t>
            </w:r>
            <w:r>
              <w:rPr>
                <w:rFonts w:hint="eastAsia" w:ascii="宋体" w:hAnsi="宋体" w:eastAsia="宋体" w:cs="宋体"/>
                <w:szCs w:val="21"/>
              </w:rPr>
              <w:t>辅修专业学院</w:t>
            </w:r>
            <w:r>
              <w:rPr>
                <w:rFonts w:hint="eastAsia" w:ascii="宋体" w:hAnsi="宋体" w:eastAsia="宋体" w:cs="宋体"/>
                <w:szCs w:val="21"/>
                <w:lang w:eastAsia="zh-CN"/>
              </w:rPr>
              <w:t>、</w:t>
            </w:r>
            <w:r>
              <w:rPr>
                <w:rFonts w:hint="eastAsia" w:ascii="宋体" w:hAnsi="宋体" w:eastAsia="宋体" w:cs="宋体"/>
                <w:szCs w:val="21"/>
                <w:lang w:val="en-US" w:eastAsia="zh-CN"/>
              </w:rPr>
              <w:t>财务处、继续教育学院各留一份</w:t>
            </w:r>
            <w:r>
              <w:rPr>
                <w:rFonts w:hint="eastAsia" w:ascii="宋体" w:hAnsi="宋体" w:eastAsia="宋体" w:cs="宋体"/>
                <w:szCs w:val="21"/>
              </w:rPr>
              <w:t>。</w:t>
            </w:r>
          </w:p>
        </w:tc>
      </w:tr>
    </w:tbl>
    <w:p w14:paraId="39EBD64C">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p w14:paraId="35B779BB">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p w14:paraId="37F70947">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p w14:paraId="5EEE54A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40" w:lineRule="exact"/>
        <w:ind w:firstLine="280" w:firstLineChars="100"/>
        <w:contextualSpacing/>
        <w:textAlignment w:val="auto"/>
        <w:rPr>
          <w:rFonts w:hint="eastAsia" w:ascii="仿宋_GB2312" w:hAnsi="仿宋_GB2312" w:eastAsia="仿宋_GB2312" w:cs="仿宋_GB2312"/>
          <w:caps w:val="0"/>
          <w:color w:val="333333"/>
          <w:spacing w:val="0"/>
          <w:sz w:val="32"/>
          <w:szCs w:val="32"/>
          <w:shd w:val="clear" w:fill="FFFFFF"/>
          <w:lang w:val="en-US" w:eastAsia="zh-CN"/>
        </w:rPr>
      </w:pPr>
      <w:r>
        <w:rPr>
          <w:rFonts w:hint="eastAsia" w:ascii="仿宋_GB2312" w:hAnsi="宋体" w:eastAsia="仿宋_GB2312" w:cs="宋体"/>
          <w:kern w:val="0"/>
          <w:sz w:val="28"/>
          <w:szCs w:val="28"/>
        </w:rPr>
        <w:t xml:space="preserve">福州理工学院教务处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ascii="仿宋_GB2312" w:hAnsi="宋体" w:eastAsia="仿宋_GB2312" w:cs="宋体"/>
          <w:kern w:val="0"/>
          <w:sz w:val="28"/>
          <w:szCs w:val="28"/>
        </w:rPr>
        <w:t xml:space="preserve">  202</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日印发</w:t>
      </w:r>
    </w:p>
    <w:p w14:paraId="3DB21185">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B2F9D"/>
    <w:multiLevelType w:val="multilevel"/>
    <w:tmpl w:val="0E8B2F9D"/>
    <w:lvl w:ilvl="0" w:tentative="0">
      <w:start w:val="4"/>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ZWNmZmRmOWVhODkwMGNkYzY0N2FmODFjNmQ5YzAifQ=="/>
  </w:docVars>
  <w:rsids>
    <w:rsidRoot w:val="00EE66CC"/>
    <w:rsid w:val="002A280E"/>
    <w:rsid w:val="002C189D"/>
    <w:rsid w:val="002D4C8E"/>
    <w:rsid w:val="003517F9"/>
    <w:rsid w:val="00534581"/>
    <w:rsid w:val="007C0DF2"/>
    <w:rsid w:val="0081252C"/>
    <w:rsid w:val="008A31F2"/>
    <w:rsid w:val="00B10119"/>
    <w:rsid w:val="00C05EC7"/>
    <w:rsid w:val="00CD5B0F"/>
    <w:rsid w:val="00E25C61"/>
    <w:rsid w:val="00EE66CC"/>
    <w:rsid w:val="03CE43E3"/>
    <w:rsid w:val="064C0E66"/>
    <w:rsid w:val="0E370B89"/>
    <w:rsid w:val="129F5B83"/>
    <w:rsid w:val="1BA22740"/>
    <w:rsid w:val="1D1E496D"/>
    <w:rsid w:val="257E2B66"/>
    <w:rsid w:val="25A20B86"/>
    <w:rsid w:val="299112C9"/>
    <w:rsid w:val="2C33078A"/>
    <w:rsid w:val="30666787"/>
    <w:rsid w:val="30751854"/>
    <w:rsid w:val="32D90CAE"/>
    <w:rsid w:val="360D204B"/>
    <w:rsid w:val="429573F4"/>
    <w:rsid w:val="44BF6C07"/>
    <w:rsid w:val="453F38A4"/>
    <w:rsid w:val="485B45B8"/>
    <w:rsid w:val="48FD5F50"/>
    <w:rsid w:val="497004D0"/>
    <w:rsid w:val="4E49696E"/>
    <w:rsid w:val="517D5E7F"/>
    <w:rsid w:val="58382B00"/>
    <w:rsid w:val="5A691B1A"/>
    <w:rsid w:val="631303F2"/>
    <w:rsid w:val="6EBD35CC"/>
    <w:rsid w:val="6F3F5890"/>
    <w:rsid w:val="79856DD0"/>
    <w:rsid w:val="798C7909"/>
    <w:rsid w:val="7D514751"/>
    <w:rsid w:val="7E2C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hd w:val="clear" w:color="auto" w:fill="FFFFFF"/>
      <w:jc w:val="left"/>
    </w:pPr>
    <w:rPr>
      <w:rFonts w:ascii="Times New Roman" w:hAnsi="Times New Roman" w:eastAsia="宋体" w:cs="Times New Roman"/>
      <w:kern w:val="0"/>
      <w:sz w:val="24"/>
      <w:szCs w:val="21"/>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1794</Words>
  <Characters>1970</Characters>
  <Lines>5</Lines>
  <Paragraphs>1</Paragraphs>
  <TotalTime>9</TotalTime>
  <ScaleCrop>false</ScaleCrop>
  <LinksUpToDate>false</LinksUpToDate>
  <CharactersWithSpaces>2492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2024-02-19T02:39:00Z</dcterms:created>
  <dc:creator>FIT</dc:creator>
  <cp:lastModifiedBy>包菜</cp:lastModifiedBy>
  <dcterms:modified xsi:type="dcterms:W3CDTF">2025-02-14T07:15:39Z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73BE86561BA44124AB66DF52482DA24E_13</vt:lpwstr>
  </property>
  <property fmtid="{D5CDD505-2E9C-101B-9397-08002B2CF9AE}" pid="4" name="KSOTemplateDocerSaveRecord">
    <vt:lpwstr>eyJoZGlkIjoiMjcxM2IyYjM2MDhhOWE1ZGZlNGYxNTUyYzY3NThhYzUiLCJ1c2VySWQiOiI3NDI5ODU1ODMifQ==</vt:lpwstr>
  </property>
</Properties>
</file>