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0BA6">
      <w:pPr>
        <w:widowControl/>
        <w:rPr>
          <w:rFonts w:ascii="黑体" w:hAnsi="黑体" w:eastAsia="黑体" w:cs="黑体"/>
          <w:bCs/>
          <w:kern w:val="0"/>
          <w:sz w:val="32"/>
          <w:szCs w:val="24"/>
        </w:rPr>
      </w:pPr>
      <w:r>
        <w:rPr>
          <w:rFonts w:hint="eastAsia" w:ascii="黑体" w:hAnsi="黑体" w:eastAsia="黑体" w:cs="黑体"/>
          <w:bCs/>
          <w:kern w:val="0"/>
          <w:sz w:val="32"/>
          <w:szCs w:val="24"/>
        </w:rPr>
        <w:t>附件1</w:t>
      </w:r>
    </w:p>
    <w:p w14:paraId="135C4512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福州理工学院毕业设计（论文）检测系统－</w:t>
      </w:r>
    </w:p>
    <w:p w14:paraId="5E9DE90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教师操作手册</w:t>
      </w:r>
    </w:p>
    <w:p w14:paraId="4C05CA64">
      <w:pPr>
        <w:ind w:left="638" w:leftChars="304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一、登录网址：</w:t>
      </w:r>
      <w:r>
        <w:rPr>
          <w:rFonts w:ascii="宋体" w:hAnsi="宋体" w:cs="宋体"/>
          <w:sz w:val="32"/>
          <w:szCs w:val="32"/>
        </w:rPr>
        <w:fldChar w:fldCharType="begin"/>
      </w:r>
      <w:r>
        <w:rPr>
          <w:rFonts w:ascii="宋体" w:hAnsi="宋体" w:cs="宋体"/>
          <w:sz w:val="32"/>
          <w:szCs w:val="32"/>
        </w:rPr>
        <w:instrText xml:space="preserve"> HYPERLINK "https://cloud.fanyu.com/organ/lib/fzlgxy" </w:instrText>
      </w:r>
      <w:r>
        <w:rPr>
          <w:rFonts w:ascii="宋体" w:hAnsi="宋体" w:cs="宋体"/>
          <w:sz w:val="32"/>
          <w:szCs w:val="32"/>
        </w:rPr>
        <w:fldChar w:fldCharType="separate"/>
      </w:r>
      <w:r>
        <w:rPr>
          <w:rStyle w:val="4"/>
          <w:rFonts w:ascii="宋体" w:hAnsi="宋体" w:cs="宋体"/>
          <w:color w:val="auto"/>
          <w:sz w:val="32"/>
          <w:szCs w:val="32"/>
        </w:rPr>
        <w:t>https://cloud.fanyu.com/organ/lib/fzlgxy</w:t>
      </w:r>
      <w:r>
        <w:rPr>
          <w:rFonts w:ascii="宋体" w:hAnsi="宋体" w:cs="宋体"/>
          <w:sz w:val="32"/>
          <w:szCs w:val="32"/>
        </w:rPr>
        <w:fldChar w:fldCharType="end"/>
      </w:r>
    </w:p>
    <w:p w14:paraId="6A8FF43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教师账号：教务系统T开头的教工号</w:t>
      </w:r>
    </w:p>
    <w:p w14:paraId="749A3AC5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初始密码：T123456（登录后立即前往“账号管理”菜单中修改密码。）</w:t>
      </w:r>
    </w:p>
    <w:p w14:paraId="5029DA42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3515" cy="247840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B702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</w:p>
    <w:p w14:paraId="0641D8B7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1.指导老师登录后可在“</w:t>
      </w:r>
      <w:r>
        <w:rPr>
          <w:rFonts w:hint="eastAsia"/>
          <w:b/>
          <w:bCs/>
          <w:sz w:val="32"/>
          <w:szCs w:val="32"/>
        </w:rPr>
        <w:t>论文指导审核－论文审核</w:t>
      </w:r>
      <w:r>
        <w:rPr>
          <w:rFonts w:hint="eastAsia"/>
          <w:sz w:val="32"/>
          <w:szCs w:val="32"/>
        </w:rPr>
        <w:t>”界面审核学生提交论文，经审核通过的学生论文才能参与学院统一检测。审核未通过的论文无法参与！</w:t>
      </w:r>
    </w:p>
    <w:p w14:paraId="6B0BB17B">
      <w:pPr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486400" cy="150495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0CCB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2.老师自己论文需要查重，跟教务处老师反馈添加次数。</w:t>
      </w:r>
    </w:p>
    <w:p w14:paraId="22488AD0"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学生简洁报告打印并进行手写签字确认</w:t>
      </w:r>
    </w:p>
    <w:p w14:paraId="15DE7525">
      <w:pPr>
        <w:jc w:val="center"/>
      </w:pPr>
      <w:r>
        <w:drawing>
          <wp:inline distT="0" distB="0" distL="114300" distR="114300">
            <wp:extent cx="5274310" cy="2047240"/>
            <wp:effectExtent l="0" t="0" r="1397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04B5"/>
    <w:p w14:paraId="1480A87F">
      <w:pPr>
        <w:widowControl/>
        <w:spacing w:before="100" w:beforeAutospacing="1" w:after="100" w:afterAutospacing="1"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4B0FFA2">
      <w:pPr>
        <w:widowControl/>
        <w:spacing w:before="100" w:beforeAutospacing="1" w:after="100" w:afterAutospacing="1"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1CFD69F">
      <w:pPr>
        <w:widowControl/>
        <w:spacing w:before="100" w:beforeAutospacing="1" w:after="100" w:afterAutospacing="1"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725B515">
      <w:pPr>
        <w:widowControl/>
        <w:spacing w:before="100" w:beforeAutospacing="1" w:after="100" w:afterAutospacing="1"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8BCF1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9B59C80-135D-495D-AA68-1695D6157E0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9C6948D-33FB-4B93-BAC5-B3938C164E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CFC640-0F1B-4694-9281-F1FD7C204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B3C82"/>
    <w:rsid w:val="5E9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2024-12-10T03:23:00Z</dcterms:created>
  <dc:creator>陈</dc:creator>
  <cp:lastModifiedBy>陈</cp:lastModifiedBy>
  <dcterms:modified xsi:type="dcterms:W3CDTF">2024-12-10T03:27:11Z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36AB4DC6ECF04D91889B1BADBF8FD004_11</vt:lpwstr>
  </property>
</Properties>
</file>