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AF24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附件6</w:t>
      </w:r>
    </w:p>
    <w:p w14:paraId="7B28024A">
      <w:pPr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8"/>
        </w:rPr>
        <w:t>福州理工学院本科毕业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4"/>
        </w:rPr>
        <w:t>实习教学质量评价表</w:t>
      </w:r>
    </w:p>
    <w:p w14:paraId="47828F83">
      <w:pPr>
        <w:jc w:val="center"/>
        <w:rPr>
          <w:rFonts w:ascii="宋体" w:hAnsi="宋体"/>
          <w:color w:val="000000"/>
          <w:sz w:val="44"/>
        </w:rPr>
      </w:pPr>
      <w:r>
        <w:rPr>
          <w:rFonts w:hint="eastAsia" w:ascii="仿宋_GB2312" w:hAnsi="仿宋_GB2312" w:eastAsia="仿宋_GB2312"/>
          <w:b/>
          <w:color w:val="000000"/>
          <w:sz w:val="24"/>
        </w:rPr>
        <w:t xml:space="preserve">学院：                      年级：               专业：                                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39"/>
        <w:gridCol w:w="935"/>
        <w:gridCol w:w="3255"/>
        <w:gridCol w:w="2985"/>
        <w:gridCol w:w="660"/>
        <w:gridCol w:w="605"/>
      </w:tblGrid>
      <w:tr w14:paraId="3F1465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78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C781C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一级</w:t>
            </w:r>
          </w:p>
          <w:p w14:paraId="501FFFA2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指标</w:t>
            </w:r>
          </w:p>
        </w:tc>
        <w:tc>
          <w:tcPr>
            <w:tcW w:w="73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2A60B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二级</w:t>
            </w:r>
          </w:p>
          <w:p w14:paraId="104CB72E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指标</w:t>
            </w:r>
          </w:p>
        </w:tc>
        <w:tc>
          <w:tcPr>
            <w:tcW w:w="93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03EC9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观测点</w:t>
            </w:r>
          </w:p>
        </w:tc>
        <w:tc>
          <w:tcPr>
            <w:tcW w:w="624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0631B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评价等级标准</w:t>
            </w:r>
          </w:p>
        </w:tc>
        <w:tc>
          <w:tcPr>
            <w:tcW w:w="66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81402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得分</w:t>
            </w:r>
          </w:p>
        </w:tc>
        <w:tc>
          <w:tcPr>
            <w:tcW w:w="60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C7864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等级</w:t>
            </w:r>
          </w:p>
        </w:tc>
      </w:tr>
      <w:tr w14:paraId="46BF38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51FBA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39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4FC95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35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A3618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725AF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A（100-90分）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D8719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C（75-60分）</w:t>
            </w:r>
          </w:p>
        </w:tc>
        <w:tc>
          <w:tcPr>
            <w:tcW w:w="660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77575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05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9A1C8">
            <w:pPr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 w14:paraId="3301BF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78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2F8D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1.</w:t>
            </w:r>
          </w:p>
          <w:p w14:paraId="3D1E2128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实习准备</w:t>
            </w:r>
          </w:p>
        </w:tc>
        <w:tc>
          <w:tcPr>
            <w:tcW w:w="73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AAFEE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1.1教学文件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942B3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</w:t>
            </w:r>
          </w:p>
          <w:p w14:paraId="1DD26515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大纲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3D187">
            <w:pPr>
              <w:spacing w:line="228" w:lineRule="auto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根据专业特点科学合理确定实习目的与性质、任务与要求、学时学分、考核与成绩评定方法、实习场地基本要求、实习纪律及劳动防护措施等，实习内容、形式和时间安排详细可行，内容规范完整，能够及时上报和及时下达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EFDB4">
            <w:pPr>
              <w:spacing w:line="228" w:lineRule="auto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能够结合专业特点确定实习目的与性质、任务与要求、学时学分、考核与成绩评定方法、实习内容、形式和时间安排、实习场地基本要求、实习纪律及劳动防护措施等，内容基本规范完整，上报和下达基本按时。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42267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9BEB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61666B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2A926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D1B2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1B31E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实习工作计划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41509">
            <w:pPr>
              <w:spacing w:line="228" w:lineRule="auto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根据专业特点科学合理确定实习内容、要求、具体时间、实习单位及实习人员安排、实习带队及指导教师等，内容规范完整，能够及时上报和及时下达。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CB5C1">
            <w:pPr>
              <w:spacing w:line="228" w:lineRule="auto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能够结合专业特点确定实习内容、要求、具体时间、实习单位及实习人员安排、实习带队及指导教师等，内容基本规范完整，上报和下达基本按时。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0581B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5C1AE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5B88FE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2AF1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F1CB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1.2组织机构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B4413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组织</w:t>
            </w:r>
          </w:p>
          <w:p w14:paraId="76E69C8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机构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24D79">
            <w:pPr>
              <w:spacing w:line="228" w:lineRule="auto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及时成立实习工作小组，配备1名二级学院领导为组长，主管本单位的实习教学和管理工作，对实习质量和实习效果负责；科学合理确定实习带队及指导教师名单；各组织机构人员认真负责，组织严密，职责明确，能够有效组织安排实习工作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18C96">
            <w:pPr>
              <w:spacing w:line="228" w:lineRule="auto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成立实习工作小组，配备1名二级学院领导为组长，主管本单位的实习教学和管理工作，对实习质量和实习效果负责；确定实习带队及指导教师名单；组织机构基本能够完成实习工作各项程序。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C8B2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7536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48E97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45B1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53E65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1.3指导教师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2882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数量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2527D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指导教师具有中级及以上职称；适当聘请校外具有中级及以上技术职称的工程技术人员、科研人员、相关管理干部担任校外指导教师。带队或指导教师与学生的比例按照理工科1:15配备，文科1:30配备。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DD7C7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指导教师具有中级及以上职称；带队或指导教师与学生的比例按照理工科1:20配备，文科1:35配备。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D2393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ED44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0E48D8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ACF88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25C4D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C40B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职责</w:t>
            </w:r>
          </w:p>
          <w:p w14:paraId="51E625E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能力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1DD0A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遴选出的指导教师具有较强的工作责任心，丰富的实践经验，按照管理办法认真履行工作职责，指导水平较高。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B834C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指导教师能基本履行“管理办法”中的主要职责。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7F43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D13FA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447454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78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28E06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1.</w:t>
            </w:r>
          </w:p>
          <w:p w14:paraId="40887BFA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实习准备</w:t>
            </w: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88FCD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1.4实习条件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6AF0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</w:t>
            </w:r>
          </w:p>
          <w:p w14:paraId="255F4C8E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基地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23B27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积极建设校内外实习基地，能够充分满足实习的需要。建立签约的校外实习基地每个专业3个以上，实习单位业务性质与专业联系密切，校企双方合作关系长期稳定密切；一次能安排实习学生10人及以上，且满足教学需要。实习基地工作场地仪器设备配套齐全，应用状况良好，满足实习教学要求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E4F06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建设校内外实习基地，建设签约的实习基地每个专业1个以上，实习单位业务性质与专业有关，实习场所基本具备学生参与实践活动的条件；拥有基本满足实习大纲要求的非基地实习点。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7A9FB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A0D0E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7BCAA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C330E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0DA45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1.5前期管理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7E6C5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实习风险管理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1AB8E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所有学生外出实习均及时认真与二级学院签订《学生外出实习安全协议书》，自主实习学生及时认真填写《自主实习申请表》。表格填写规范完整，二级学院及时检查落实具体情况，风险监控到位。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7C52A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所有学生外出实习与二级学院签订《学生外出实习安全协议书》，自主实习学生填写《自主实习申请表》。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8B2C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A547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766240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7055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63498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C53D6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宣传</w:t>
            </w:r>
          </w:p>
          <w:p w14:paraId="04D211D2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教育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817B6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切实做好各专业实习的宣传、动员、事故应急、自护自救等安全教育，认真组织学生学习实习教学文件和相关实习内容，落实劳动防护措施等准备工作，纪律要求明确清晰、宣传到位。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8CEAB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各专业进行实习的宣传、动员、事故应急、自护自救等安全教育，以及实习教学文件的学习和劳动防护措施的落实等准备工作。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676E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3762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1DC81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CD312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2.</w:t>
            </w:r>
          </w:p>
          <w:p w14:paraId="27D968D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实习过程管理</w:t>
            </w: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4AF6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2.1实习时间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3269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</w:t>
            </w:r>
          </w:p>
          <w:p w14:paraId="20D77C8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2A271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（1）实习时间≥3/4教学计划规定时间。</w:t>
            </w:r>
          </w:p>
          <w:p w14:paraId="31EEB527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（2）实习时间利用率（时间利用率=在岗学时数/计划实习学时数）为100%。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4AE5B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（1）实习时间≥1/2教学计划规定时间。</w:t>
            </w:r>
          </w:p>
          <w:p w14:paraId="2E763A2C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（2）实习时间利用率为70%～80%。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C956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E324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5C0CA0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3D88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9EDA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2.2实习内容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0F6B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</w:t>
            </w:r>
          </w:p>
          <w:p w14:paraId="449AF0DA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内容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7B93E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（1）实习内容完全符合教学大纲要求，与专业结合密切。</w:t>
            </w:r>
          </w:p>
          <w:p w14:paraId="0231972A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（2）能够有效促进学生深化理论知识与技能，有利于学生理论联系实际能力和综合能力的培养。</w:t>
            </w:r>
          </w:p>
          <w:p w14:paraId="0CCEDBE7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（3）学生承担实习单位实际任务，认真参与生产与科研的某一部分。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D96C6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（1）实习内容基本符合教学大纲要求，与专业较对口。</w:t>
            </w:r>
          </w:p>
          <w:p w14:paraId="73FF9CF4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（2）能使学生获取知识、提高技能，对学生理论联系实际能力培养有一定作用。</w:t>
            </w:r>
          </w:p>
          <w:p w14:paraId="49D56262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（3）学生有接受实习单位实际任务，有参与生产与科研过程。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C19E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B0D5B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776BE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D845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2.</w:t>
            </w:r>
          </w:p>
          <w:p w14:paraId="6E9F52E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实习过程管理</w:t>
            </w: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0A2D6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2.3实习指导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F021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教师指导情况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BF8A7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（1）指导教师态度认真，责任心强，教风严谨，以身作则，为人师表。</w:t>
            </w:r>
          </w:p>
          <w:p w14:paraId="6AAC3B7F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（2）认真、及时指导检查学生实习情况，及时检查实习日记，布置并检查指导实习作业，到实地指导检查不少于2次。</w:t>
            </w:r>
          </w:p>
          <w:p w14:paraId="2F32AECD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（3）实习结束后能客观考核学生实习成绩，认真总结实习工作，并提出切实可行改进建议。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DA76F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（1）指导教师态度较认真，有责任心，能以身作则。</w:t>
            </w:r>
          </w:p>
          <w:p w14:paraId="58398937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（2）指导工作符合学校教学基本要求，到实地指导检查不少于1次。</w:t>
            </w:r>
          </w:p>
          <w:p w14:paraId="39DDD319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（3）实习结束后能按要求总结实习工作。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4EA1E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90D76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4B3BFE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E94E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4644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2.4实习状态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9A46E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学生实习情况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D2688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（1）学生实习积极主动，态度端正，尊重导师，认真学习。</w:t>
            </w:r>
          </w:p>
          <w:p w14:paraId="6159F2DC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（2）学生严格执行纪律要求，遵守安全、保密和劳动保护等有关规定；不迟到不早退，出勤率90%以上；无违纪和事故发生。</w:t>
            </w:r>
          </w:p>
          <w:p w14:paraId="1043CB9B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（3）学生及时书写实习日记，完成实习作业，且内容充实、质量较佳。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A564C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（1）学生实习态度基本端正。</w:t>
            </w:r>
          </w:p>
          <w:p w14:paraId="3EB2D59B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（2）学生基本能执行纪律要求，遵守安全、保密和劳动保护等有关规定；出勤达总实习天数2/3以上；有小的违规，但未给学校和实习单位造成危害。</w:t>
            </w:r>
          </w:p>
          <w:p w14:paraId="1F16FBE9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（3）学生有书写实习日记和实习作业。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2D406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EBFF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69A5B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B126A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4C7A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2.5组织管理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3C68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组织</w:t>
            </w:r>
          </w:p>
          <w:p w14:paraId="67B8AE1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管理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4C695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制定科学规范的实习工作规定和内容完备的实习手册；认真组织学习规章制度、实习工作计划、实习大纲等，且传达明确，宣传动员到位。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9A3F0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制定相关实习工作规定和细则；组织学习过规章制度，实习计划与要求基本有传达。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80ADA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4964A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6D0F3A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8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A15C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3.</w:t>
            </w:r>
          </w:p>
          <w:p w14:paraId="22535CC3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实习效果</w:t>
            </w:r>
          </w:p>
        </w:tc>
        <w:tc>
          <w:tcPr>
            <w:tcW w:w="73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EDBA6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3.1实习质量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E0DB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实习报告质量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1D5F4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学生实习报告能对全过程的实习内容进行系统的总结，能运用所学专业知识对其中某些问题加以分析，并有一定见解。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AB549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学生实习报告基本能对实习内容进行总结。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2C1E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D149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54EFA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91E17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9781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493F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实习材料批阅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84E09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指导教师详细认真批阅学生的实习日记、作业、报告。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B2008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指导教师要批阅学生的实习日记、作业、报告。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CFC3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B7937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357069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2D53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2C43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F0FC7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实习学生感受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FD841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学生通过实习自我感觉学到很多有价值本领，能够将实习工作和在校学习的理论知识相结合，基本掌握本专业对应岗位所需的知识技能和素质能力。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E2EF9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学生通过实习自我感觉学到一些有价值的本领，初步了解和掌握本专业对应岗位所需的知识技能和素质能力。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6F6C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411DD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7429C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9671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10BF8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B35B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实习单位评价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5DFF4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实习单位对学生实习工作态度和效果质量评价较佳。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2DF10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实习单位对学生实习工作态度和效果质量评价一般。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2970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08DCD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12EE09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78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BBDC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3.</w:t>
            </w:r>
          </w:p>
          <w:p w14:paraId="55903088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实习效果</w:t>
            </w: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335B8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3.2实习材料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0166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实习</w:t>
            </w:r>
          </w:p>
          <w:p w14:paraId="42AFAEB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报告、</w:t>
            </w:r>
          </w:p>
          <w:p w14:paraId="2F75AD16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日志、</w:t>
            </w:r>
          </w:p>
          <w:p w14:paraId="269FCFBF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作业、</w:t>
            </w:r>
          </w:p>
          <w:p w14:paraId="7819DBC3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总结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AC532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全部学生的专业实习日志记录真实详细；实习作业题目对实习工作有促进作用，题量合适，学生回答认真详细，指导教师批阅认真。专业实习报告和总结内容全面充实，数据完整正确。实习材料无抄袭现象，书写工整规范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46598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大部分学生能记录专业实习日志，内容基本完整。指导教师有布置和批阅实习作业，学生有完成实习作业。专业实习报告和总结内容较充实，数据较完整。实习材料书写较规范。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4DB0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418B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2E96A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6DD3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FB32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3.3成绩评定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031AB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成绩</w:t>
            </w:r>
          </w:p>
          <w:p w14:paraId="10A19A5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评定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D4C04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成绩评定过程公平、公开、透明，全面考虑学生的实习表现和实习日记、作业、报告的质量，充分结合个人、实习小组、指导教师和实习单位的意见，成绩符合正态分布规律。实习鉴定书项目填写认真、签字齐全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E627F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成绩评定过程较公开、公正，成绩基本符合正态分布规律。实习鉴定书签字齐全。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E8E0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6AAC2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4A7C1B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D1FB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8B9A7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3.4材料归档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2F3A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材料</w:t>
            </w:r>
          </w:p>
          <w:p w14:paraId="6AD789F5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归档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53E6D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全部学生实习材料完整，归档整齐有序，能够及时全部存档，有专人负责保管，职责明确。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52447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学生实习材料基本完整，做到全部存档，有专人管理实习材料。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AA216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EFA05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5CABE4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78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3220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B0115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3.5总结评价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44C28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总结</w:t>
            </w:r>
          </w:p>
          <w:p w14:paraId="4065E27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评价</w:t>
            </w:r>
          </w:p>
        </w:tc>
        <w:tc>
          <w:tcPr>
            <w:tcW w:w="32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2AD50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学生、指导教师、二级学院都能够认真、全面、客观总结实习工作情况，指导教师和二级学院对实习工作进行深入准确的质量分析，提出具有建设性的改进意见；及时报送总结报告。</w:t>
            </w:r>
          </w:p>
        </w:tc>
        <w:tc>
          <w:tcPr>
            <w:tcW w:w="2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26B7F">
            <w:pPr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二级学院能总结实习工作，有实习效果分析和改进意见，并向学校报送总结报告。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8E6E1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2B37E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16E096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00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352FB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总分</w:t>
            </w:r>
          </w:p>
        </w:tc>
        <w:tc>
          <w:tcPr>
            <w:tcW w:w="6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779C0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9C86A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39B12B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65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D2994">
            <w:pPr>
              <w:jc w:val="left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注：总分介于76-89之间为B级</w:t>
            </w:r>
          </w:p>
          <w:p w14:paraId="1CA5CEE1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  <w:p w14:paraId="320292B4">
            <w:pPr>
              <w:ind w:right="480" w:firstLine="6963" w:firstLineChars="2890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 xml:space="preserve">评价人：            </w:t>
            </w:r>
          </w:p>
        </w:tc>
      </w:tr>
      <w:tr w14:paraId="345FD5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10C90">
            <w:pPr>
              <w:ind w:right="480" w:firstLine="6963" w:firstLineChars="2890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 xml:space="preserve">时  间：            </w:t>
            </w:r>
          </w:p>
        </w:tc>
      </w:tr>
    </w:tbl>
    <w:p w14:paraId="2D3A42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2A35F1A-347B-4DD8-8012-180D8AE5B6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D01630-9178-4897-BCDF-0E363018FB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3B5D3F-9921-4698-8462-149FEA670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3A0354CC"/>
    <w:rsid w:val="3A0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2024-10-17T03:29:00Z</dcterms:created>
  <dc:creator>8237476547</dc:creator>
  <cp:lastModifiedBy>8237476547</cp:lastModifiedBy>
  <dcterms:modified xsi:type="dcterms:W3CDTF">2024-10-17T03:29:41Z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7585E594B3B54A40BFEC951562D8DED5_11</vt:lpwstr>
  </property>
</Properties>
</file>