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70" w:hanging="57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bookmarkStart w:id="0" w:name="_GoBack"/>
      <w:bookmarkEnd w:id="0"/>
    </w:p>
    <w:p>
      <w:pPr>
        <w:ind w:left="570" w:hanging="570"/>
        <w:jc w:val="center"/>
        <w:rPr>
          <w:b/>
          <w:bCs/>
          <w:sz w:val="44"/>
          <w:szCs w:val="44"/>
        </w:rPr>
      </w:pPr>
      <w:r>
        <w:rPr>
          <w:rFonts w:hint="eastAsia"/>
          <w:b/>
          <w:bCs/>
          <w:sz w:val="44"/>
          <w:szCs w:val="44"/>
        </w:rPr>
        <w:t>毕业设计（论文）教师操作手册</w:t>
      </w:r>
    </w:p>
    <w:p>
      <w:pPr>
        <w:pStyle w:val="6"/>
        <w:numPr>
          <w:ilvl w:val="0"/>
          <w:numId w:val="1"/>
        </w:numPr>
        <w:ind w:firstLineChars="0"/>
        <w:rPr>
          <w:rFonts w:ascii="黑体" w:hAnsi="黑体" w:eastAsia="黑体" w:cs="黑体"/>
          <w:sz w:val="28"/>
          <w:szCs w:val="28"/>
        </w:rPr>
      </w:pPr>
      <w:r>
        <w:rPr>
          <w:rFonts w:hint="eastAsia" w:ascii="黑体" w:hAnsi="黑体" w:eastAsia="黑体" w:cs="黑体"/>
          <w:sz w:val="28"/>
          <w:szCs w:val="28"/>
        </w:rPr>
        <w:t>教师课题申报</w:t>
      </w:r>
    </w:p>
    <w:p>
      <w:pPr>
        <w:rPr>
          <w:rFonts w:hint="eastAsia"/>
          <w:b/>
          <w:bCs/>
          <w:sz w:val="24"/>
        </w:rPr>
      </w:pPr>
      <w:r>
        <w:rPr>
          <w:rFonts w:hint="eastAsia"/>
          <w:b/>
          <w:bCs/>
          <w:sz w:val="24"/>
        </w:rPr>
        <w:t>功能路径：毕业设计（论文）——教师课题申报/论文选题申报（专业管理员审核）</w:t>
      </w:r>
    </w:p>
    <w:p>
      <w:r>
        <w:rPr>
          <w:rFonts w:hint="eastAsia"/>
        </w:rPr>
        <w:t>教师可以面向具体的年级专业来进行课题申报</w:t>
      </w:r>
    </w:p>
    <w:p>
      <w:r>
        <w:drawing>
          <wp:inline distT="0" distB="0" distL="114300" distR="114300">
            <wp:extent cx="5273675" cy="2570480"/>
            <wp:effectExtent l="0" t="0" r="3175"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5"/>
                    <a:stretch>
                      <a:fillRect/>
                    </a:stretch>
                  </pic:blipFill>
                  <pic:spPr>
                    <a:xfrm>
                      <a:off x="0" y="0"/>
                      <a:ext cx="5273675" cy="2570480"/>
                    </a:xfrm>
                    <a:prstGeom prst="rect">
                      <a:avLst/>
                    </a:prstGeom>
                    <a:noFill/>
                    <a:ln w="9525">
                      <a:noFill/>
                    </a:ln>
                  </pic:spPr>
                </pic:pic>
              </a:graphicData>
            </a:graphic>
          </wp:inline>
        </w:drawing>
      </w:r>
    </w:p>
    <w:p>
      <w:pPr>
        <w:rPr>
          <w:rFonts w:ascii="黑体" w:hAnsi="黑体" w:eastAsia="黑体" w:cs="黑体"/>
          <w:sz w:val="28"/>
          <w:szCs w:val="28"/>
        </w:rPr>
      </w:pPr>
      <w:r>
        <w:rPr>
          <w:rFonts w:hint="eastAsia" w:ascii="黑体" w:hAnsi="黑体" w:eastAsia="黑体" w:cs="黑体"/>
          <w:sz w:val="28"/>
          <w:szCs w:val="28"/>
        </w:rPr>
        <w:t>二、学生选题确认</w:t>
      </w:r>
    </w:p>
    <w:p>
      <w:pPr>
        <w:rPr>
          <w:rFonts w:hint="eastAsia"/>
          <w:b/>
          <w:bCs/>
          <w:sz w:val="24"/>
        </w:rPr>
      </w:pPr>
      <w:r>
        <w:rPr>
          <w:rFonts w:hint="eastAsia"/>
          <w:b/>
          <w:bCs/>
          <w:sz w:val="24"/>
        </w:rPr>
        <w:t>功能路径：毕业设计（论文）——学生选题确认</w:t>
      </w:r>
    </w:p>
    <w:p>
      <w:r>
        <w:rPr>
          <w:rFonts w:hint="eastAsia"/>
        </w:rPr>
        <w:t>接下来教师可以在学生选题确认页面进行确认，接收或者拒绝学生</w:t>
      </w:r>
    </w:p>
    <w:p>
      <w:r>
        <w:drawing>
          <wp:inline distT="0" distB="0" distL="114300" distR="114300">
            <wp:extent cx="5266055" cy="2478405"/>
            <wp:effectExtent l="0" t="0" r="10795" b="1714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6"/>
                    <a:stretch>
                      <a:fillRect/>
                    </a:stretch>
                  </pic:blipFill>
                  <pic:spPr>
                    <a:xfrm>
                      <a:off x="0" y="0"/>
                      <a:ext cx="5266055" cy="2478405"/>
                    </a:xfrm>
                    <a:prstGeom prst="rect">
                      <a:avLst/>
                    </a:prstGeom>
                    <a:noFill/>
                    <a:ln w="9525">
                      <a:noFill/>
                    </a:ln>
                  </pic:spPr>
                </pic:pic>
              </a:graphicData>
            </a:graphic>
          </wp:inline>
        </w:drawing>
      </w:r>
    </w:p>
    <w:p>
      <w:pPr>
        <w:rPr>
          <w:rFonts w:hint="eastAsia" w:ascii="黑体" w:hAnsi="黑体" w:eastAsia="黑体" w:cs="黑体"/>
          <w:sz w:val="28"/>
          <w:szCs w:val="28"/>
        </w:rPr>
      </w:pPr>
    </w:p>
    <w:p>
      <w:pPr>
        <w:rPr>
          <w:rFonts w:ascii="黑体" w:hAnsi="黑体" w:eastAsia="黑体" w:cs="黑体"/>
          <w:sz w:val="28"/>
          <w:szCs w:val="28"/>
        </w:rPr>
      </w:pPr>
      <w:r>
        <w:rPr>
          <w:rFonts w:hint="eastAsia" w:ascii="黑体" w:hAnsi="黑体" w:eastAsia="黑体" w:cs="黑体"/>
          <w:sz w:val="28"/>
          <w:szCs w:val="28"/>
        </w:rPr>
        <w:t>三、毕业设计过程（老师与学生的互动）</w:t>
      </w:r>
    </w:p>
    <w:p>
      <w:pPr>
        <w:rPr>
          <w:rFonts w:hint="eastAsia"/>
          <w:b/>
          <w:bCs/>
          <w:sz w:val="24"/>
        </w:rPr>
      </w:pPr>
      <w:r>
        <w:rPr>
          <w:rFonts w:hint="eastAsia"/>
          <w:b/>
          <w:bCs/>
          <w:sz w:val="24"/>
        </w:rPr>
        <w:t>功能路径：毕业设计（论文）——任务书上传</w:t>
      </w:r>
    </w:p>
    <w:p>
      <w:r>
        <w:rPr>
          <w:rFonts w:hint="eastAsia"/>
        </w:rPr>
        <w:t>然后教师可针对具体课题上传任务书</w:t>
      </w:r>
    </w:p>
    <w:p>
      <w:r>
        <w:drawing>
          <wp:inline distT="0" distB="0" distL="114300" distR="114300">
            <wp:extent cx="5268595" cy="2553970"/>
            <wp:effectExtent l="0" t="0" r="8255" b="1778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7"/>
                    <a:stretch>
                      <a:fillRect/>
                    </a:stretch>
                  </pic:blipFill>
                  <pic:spPr>
                    <a:xfrm>
                      <a:off x="0" y="0"/>
                      <a:ext cx="5268595" cy="2553970"/>
                    </a:xfrm>
                    <a:prstGeom prst="rect">
                      <a:avLst/>
                    </a:prstGeom>
                    <a:noFill/>
                    <a:ln w="9525">
                      <a:noFill/>
                    </a:ln>
                  </pic:spPr>
                </pic:pic>
              </a:graphicData>
            </a:graphic>
          </wp:inline>
        </w:drawing>
      </w:r>
    </w:p>
    <w:p>
      <w:r>
        <w:rPr>
          <w:rFonts w:hint="eastAsia"/>
        </w:rPr>
        <w:t>学生上传完以后，教师可以针对学生已上传的资料进行下载查看并且与学生进行问题的互动</w:t>
      </w:r>
    </w:p>
    <w:p>
      <w:r>
        <w:drawing>
          <wp:inline distT="0" distB="0" distL="114300" distR="114300">
            <wp:extent cx="5261610" cy="2416810"/>
            <wp:effectExtent l="0" t="0" r="15240" b="2540"/>
            <wp:docPr id="3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pic:cNvPicPr>
                      <a:picLocks noChangeAspect="1"/>
                    </pic:cNvPicPr>
                  </pic:nvPicPr>
                  <pic:blipFill>
                    <a:blip r:embed="rId8"/>
                    <a:stretch>
                      <a:fillRect/>
                    </a:stretch>
                  </pic:blipFill>
                  <pic:spPr>
                    <a:xfrm>
                      <a:off x="0" y="0"/>
                      <a:ext cx="5261610" cy="2416810"/>
                    </a:xfrm>
                    <a:prstGeom prst="rect">
                      <a:avLst/>
                    </a:prstGeom>
                    <a:noFill/>
                    <a:ln w="9525">
                      <a:noFill/>
                    </a:ln>
                  </pic:spPr>
                </pic:pic>
              </a:graphicData>
            </a:graphic>
          </wp:inline>
        </w:drawing>
      </w:r>
    </w:p>
    <w:p/>
    <w:p>
      <w:pPr>
        <w:rPr>
          <w:rFonts w:ascii="黑体" w:hAnsi="黑体" w:eastAsia="黑体" w:cs="黑体"/>
          <w:sz w:val="28"/>
          <w:szCs w:val="28"/>
        </w:rPr>
      </w:pPr>
      <w:r>
        <w:rPr>
          <w:rFonts w:hint="eastAsia" w:ascii="黑体" w:hAnsi="黑体" w:eastAsia="黑体" w:cs="黑体"/>
          <w:sz w:val="28"/>
          <w:szCs w:val="28"/>
        </w:rPr>
        <w:t>四、答辩安排、毕设成绩、答辩等成绩的录入</w:t>
      </w:r>
    </w:p>
    <w:p>
      <w:pPr>
        <w:rPr>
          <w:rFonts w:hint="eastAsia"/>
          <w:b/>
          <w:bCs/>
          <w:sz w:val="24"/>
        </w:rPr>
      </w:pPr>
      <w:r>
        <w:rPr>
          <w:rFonts w:hint="eastAsia"/>
          <w:b/>
          <w:bCs/>
          <w:sz w:val="24"/>
        </w:rPr>
        <w:t>功能路径：毕业设计（论文）——毕业设计成绩录入/成绩录入</w:t>
      </w:r>
    </w:p>
    <w:p>
      <w:r>
        <w:rPr>
          <w:rFonts w:hint="eastAsia"/>
        </w:rPr>
        <w:t>指导教师可以在成绩录入页面录成绩</w:t>
      </w:r>
    </w:p>
    <w:p>
      <w:r>
        <w:drawing>
          <wp:inline distT="0" distB="0" distL="114300" distR="114300">
            <wp:extent cx="5270500" cy="2367280"/>
            <wp:effectExtent l="0" t="0" r="6350" b="13970"/>
            <wp:docPr id="5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5"/>
                    <pic:cNvPicPr>
                      <a:picLocks noChangeAspect="1"/>
                    </pic:cNvPicPr>
                  </pic:nvPicPr>
                  <pic:blipFill>
                    <a:blip r:embed="rId9"/>
                    <a:stretch>
                      <a:fillRect/>
                    </a:stretch>
                  </pic:blipFill>
                  <pic:spPr>
                    <a:xfrm>
                      <a:off x="0" y="0"/>
                      <a:ext cx="5270500" cy="2367280"/>
                    </a:xfrm>
                    <a:prstGeom prst="rect">
                      <a:avLst/>
                    </a:prstGeom>
                    <a:noFill/>
                    <a:ln w="9525">
                      <a:noFill/>
                    </a:ln>
                  </pic:spPr>
                </pic:pic>
              </a:graphicData>
            </a:graphic>
          </wp:inline>
        </w:drawing>
      </w:r>
    </w:p>
    <w:p>
      <w:r>
        <w:rPr>
          <w:rFonts w:hint="eastAsia"/>
        </w:rPr>
        <w:t>指导教师可以在评阅教师指派页面安排评阅教师</w:t>
      </w:r>
    </w:p>
    <w:p>
      <w:r>
        <w:drawing>
          <wp:inline distT="0" distB="0" distL="114300" distR="114300">
            <wp:extent cx="5272405" cy="2485390"/>
            <wp:effectExtent l="0" t="0" r="4445" b="10160"/>
            <wp:docPr id="5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6"/>
                    <pic:cNvPicPr>
                      <a:picLocks noChangeAspect="1"/>
                    </pic:cNvPicPr>
                  </pic:nvPicPr>
                  <pic:blipFill>
                    <a:blip r:embed="rId10"/>
                    <a:stretch>
                      <a:fillRect/>
                    </a:stretch>
                  </pic:blipFill>
                  <pic:spPr>
                    <a:xfrm>
                      <a:off x="0" y="0"/>
                      <a:ext cx="5272405" cy="2485390"/>
                    </a:xfrm>
                    <a:prstGeom prst="rect">
                      <a:avLst/>
                    </a:prstGeom>
                    <a:noFill/>
                    <a:ln w="9525">
                      <a:noFill/>
                    </a:ln>
                  </pic:spPr>
                </pic:pic>
              </a:graphicData>
            </a:graphic>
          </wp:inline>
        </w:drawing>
      </w:r>
    </w:p>
    <w:p>
      <w:r>
        <w:rPr>
          <w:rFonts w:hint="eastAsia"/>
        </w:rPr>
        <w:t>指定好以后，被安排的评阅教师就可以在评阅教师成绩录入页面录成绩</w:t>
      </w:r>
    </w:p>
    <w:p>
      <w:r>
        <w:drawing>
          <wp:inline distT="0" distB="0" distL="114300" distR="114300">
            <wp:extent cx="5262245" cy="2307590"/>
            <wp:effectExtent l="0" t="0" r="14605" b="16510"/>
            <wp:docPr id="5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7"/>
                    <pic:cNvPicPr>
                      <a:picLocks noChangeAspect="1"/>
                    </pic:cNvPicPr>
                  </pic:nvPicPr>
                  <pic:blipFill>
                    <a:blip r:embed="rId11"/>
                    <a:stretch>
                      <a:fillRect/>
                    </a:stretch>
                  </pic:blipFill>
                  <pic:spPr>
                    <a:xfrm>
                      <a:off x="0" y="0"/>
                      <a:ext cx="5262245" cy="2307590"/>
                    </a:xfrm>
                    <a:prstGeom prst="rect">
                      <a:avLst/>
                    </a:prstGeom>
                    <a:noFill/>
                    <a:ln w="9525">
                      <a:noFill/>
                    </a:ln>
                  </pic:spPr>
                </pic:pic>
              </a:graphicData>
            </a:graphic>
          </wp:inline>
        </w:drawing>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Theme="minorEastAsia"/>
                              <w:sz w:val="28"/>
                            </w:rPr>
                          </w:pPr>
                          <w:r>
                            <w:rPr>
                              <w:rFonts w:ascii="宋体" w:hAnsi="宋体" w:eastAsiaTheme="minorEastAsia"/>
                              <w:sz w:val="28"/>
                            </w:rPr>
                            <w:fldChar w:fldCharType="begin"/>
                          </w:r>
                          <w:r>
                            <w:rPr>
                              <w:rFonts w:ascii="宋体" w:hAnsi="宋体" w:eastAsiaTheme="minorEastAsia"/>
                              <w:sz w:val="28"/>
                            </w:rPr>
                            <w:instrText xml:space="preserve"> PAGE  \* MERGEFORMAT </w:instrText>
                          </w:r>
                          <w:r>
                            <w:rPr>
                              <w:rFonts w:ascii="宋体" w:hAnsi="宋体" w:eastAsiaTheme="minorEastAsia"/>
                              <w:sz w:val="28"/>
                            </w:rPr>
                            <w:fldChar w:fldCharType="separate"/>
                          </w:r>
                          <w:r>
                            <w:rPr>
                              <w:rFonts w:ascii="宋体" w:hAnsi="宋体" w:eastAsiaTheme="minorEastAsia"/>
                              <w:sz w:val="28"/>
                            </w:rPr>
                            <w:t>1</w:t>
                          </w:r>
                          <w:r>
                            <w:rPr>
                              <w:rFonts w:ascii="宋体" w:hAnsi="宋体" w:eastAsiaTheme="minorEastAsia"/>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ascii="宋体" w:hAnsi="宋体" w:eastAsiaTheme="minorEastAsia"/>
                        <w:sz w:val="28"/>
                      </w:rPr>
                    </w:pPr>
                    <w:r>
                      <w:rPr>
                        <w:rFonts w:ascii="宋体" w:hAnsi="宋体" w:eastAsiaTheme="minorEastAsia"/>
                        <w:sz w:val="28"/>
                      </w:rPr>
                      <w:fldChar w:fldCharType="begin"/>
                    </w:r>
                    <w:r>
                      <w:rPr>
                        <w:rFonts w:ascii="宋体" w:hAnsi="宋体" w:eastAsiaTheme="minorEastAsia"/>
                        <w:sz w:val="28"/>
                      </w:rPr>
                      <w:instrText xml:space="preserve"> PAGE  \* MERGEFORMAT </w:instrText>
                    </w:r>
                    <w:r>
                      <w:rPr>
                        <w:rFonts w:ascii="宋体" w:hAnsi="宋体" w:eastAsiaTheme="minorEastAsia"/>
                        <w:sz w:val="28"/>
                      </w:rPr>
                      <w:fldChar w:fldCharType="separate"/>
                    </w:r>
                    <w:r>
                      <w:rPr>
                        <w:rFonts w:ascii="宋体" w:hAnsi="宋体" w:eastAsiaTheme="minorEastAsia"/>
                        <w:sz w:val="28"/>
                      </w:rPr>
                      <w:t>1</w:t>
                    </w:r>
                    <w:r>
                      <w:rPr>
                        <w:rFonts w:ascii="宋体" w:hAnsi="宋体" w:eastAsiaTheme="minorEastAsia"/>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E3CCD"/>
    <w:multiLevelType w:val="multilevel"/>
    <w:tmpl w:val="408E3CC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wODc5Y2I0MDM2ODI3YjE2NTM3NDU4YjEwNjc0ZmIifQ=="/>
  </w:docVars>
  <w:rsids>
    <w:rsidRoot w:val="00172A27"/>
    <w:rsid w:val="00172A27"/>
    <w:rsid w:val="007A220F"/>
    <w:rsid w:val="00952DE5"/>
    <w:rsid w:val="00F6297E"/>
    <w:rsid w:val="00FE0666"/>
    <w:rsid w:val="018706C7"/>
    <w:rsid w:val="018F7E12"/>
    <w:rsid w:val="024E7A33"/>
    <w:rsid w:val="02FC6437"/>
    <w:rsid w:val="04F4121A"/>
    <w:rsid w:val="04F57B3E"/>
    <w:rsid w:val="07C005C2"/>
    <w:rsid w:val="08ED599A"/>
    <w:rsid w:val="09435F74"/>
    <w:rsid w:val="0A7209E9"/>
    <w:rsid w:val="0B0269E2"/>
    <w:rsid w:val="0D634577"/>
    <w:rsid w:val="0DC871E8"/>
    <w:rsid w:val="0EA527D9"/>
    <w:rsid w:val="10454900"/>
    <w:rsid w:val="190A55B3"/>
    <w:rsid w:val="19D76858"/>
    <w:rsid w:val="1BA96E14"/>
    <w:rsid w:val="1BC47F13"/>
    <w:rsid w:val="1CC5146A"/>
    <w:rsid w:val="1F7E17B7"/>
    <w:rsid w:val="20F93A36"/>
    <w:rsid w:val="21B40FEC"/>
    <w:rsid w:val="22F64AA0"/>
    <w:rsid w:val="235133A1"/>
    <w:rsid w:val="23F2065D"/>
    <w:rsid w:val="244B0D05"/>
    <w:rsid w:val="25C81989"/>
    <w:rsid w:val="27E836D3"/>
    <w:rsid w:val="2C8F7C97"/>
    <w:rsid w:val="2EA05126"/>
    <w:rsid w:val="2FEF57E2"/>
    <w:rsid w:val="334836D6"/>
    <w:rsid w:val="33B86617"/>
    <w:rsid w:val="33E914FA"/>
    <w:rsid w:val="359B23BA"/>
    <w:rsid w:val="37627064"/>
    <w:rsid w:val="39261657"/>
    <w:rsid w:val="39E919B6"/>
    <w:rsid w:val="3C3316D5"/>
    <w:rsid w:val="3D917894"/>
    <w:rsid w:val="3F092EC8"/>
    <w:rsid w:val="444C4B57"/>
    <w:rsid w:val="44636574"/>
    <w:rsid w:val="44D06DAB"/>
    <w:rsid w:val="4549657E"/>
    <w:rsid w:val="45907A5B"/>
    <w:rsid w:val="485578D1"/>
    <w:rsid w:val="485701D7"/>
    <w:rsid w:val="4B257AAF"/>
    <w:rsid w:val="53A8592E"/>
    <w:rsid w:val="556F21E0"/>
    <w:rsid w:val="55E211DE"/>
    <w:rsid w:val="5A170A5F"/>
    <w:rsid w:val="5D900BD2"/>
    <w:rsid w:val="627C3567"/>
    <w:rsid w:val="65B15DEC"/>
    <w:rsid w:val="662B466E"/>
    <w:rsid w:val="686F7A79"/>
    <w:rsid w:val="6AD96DB2"/>
    <w:rsid w:val="72CF65A9"/>
    <w:rsid w:val="74B423B0"/>
    <w:rsid w:val="76366452"/>
    <w:rsid w:val="76FA47D3"/>
    <w:rsid w:val="7A31494A"/>
    <w:rsid w:val="7AB23877"/>
    <w:rsid w:val="7B4E0B96"/>
    <w:rsid w:val="7B66598A"/>
    <w:rsid w:val="7B8E1C03"/>
    <w:rsid w:val="7C5A2CE3"/>
    <w:rsid w:val="7CB403FE"/>
    <w:rsid w:val="7D80015D"/>
    <w:rsid w:val="7FAE4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56</Words>
  <Characters>322</Characters>
  <Lines>2</Lines>
  <Paragraphs>1</Paragraphs>
  <TotalTime>4</TotalTime>
  <ScaleCrop>false</ScaleCrop>
  <LinksUpToDate>false</LinksUpToDate>
  <CharactersWithSpaces>377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2020-09-03T01:09:00Z</dcterms:created>
  <dc:creator>jm</dc:creator>
  <cp:lastModifiedBy>C a i</cp:lastModifiedBy>
  <dcterms:modified xsi:type="dcterms:W3CDTF">2022-09-30T02:19:56Z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937B233DBAC54673B9807803CCD2A84B</vt:lpwstr>
  </property>
</Properties>
</file>