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33D4">
      <w:pPr>
        <w:spacing w:line="600" w:lineRule="exact"/>
        <w:contextualSpacing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</w:t>
      </w:r>
    </w:p>
    <w:p w14:paraId="3CD3EBA9">
      <w:pPr>
        <w:widowControl/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2024-2025学年修业年限即将到期学生名单</w:t>
      </w:r>
    </w:p>
    <w:tbl>
      <w:tblPr>
        <w:tblStyle w:val="2"/>
        <w:tblW w:w="144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00"/>
        <w:gridCol w:w="1365"/>
        <w:gridCol w:w="3660"/>
        <w:gridCol w:w="3210"/>
        <w:gridCol w:w="1200"/>
        <w:gridCol w:w="1545"/>
      </w:tblGrid>
      <w:tr w14:paraId="7386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9D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85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19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6D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C8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24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学籍状态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A3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修业年限到期时间</w:t>
            </w:r>
          </w:p>
        </w:tc>
      </w:tr>
      <w:tr w14:paraId="5BF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81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D0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18350902110027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4C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F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A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2018级金融工程2班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55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F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455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E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F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18350122110186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A3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4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33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2018级物流管理1班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05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C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BFE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0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2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18350128151305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8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C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1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2018级工程造价2班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B1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C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1B2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D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1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18350322151137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A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2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D8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2018级网络工程3班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C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5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8DA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0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3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18360481151381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6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严臻亮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2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E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C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E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92C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3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C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18351213110171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F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6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8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2019级财务管理2班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3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9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E362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1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C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18350821151045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9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4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3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2020级投资学1班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D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C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B848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B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D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19350824110333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3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E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26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7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12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6889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B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F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19350624150870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3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3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0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2019级国际金融1班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05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B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6B85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93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C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19350526150686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F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D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0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2019级建筑设计2班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A5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5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5DC3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5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E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19352582160006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1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2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3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8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F6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669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7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9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19350124150754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A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黄德乾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2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9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0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9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160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6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6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19350124160002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8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黄道榕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4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1C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1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5A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E52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F4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6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19350628150558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6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占家铭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C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E4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0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8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B0F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1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D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19350925800022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4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许益民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3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1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2019级建筑工程技术1班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D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07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F33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5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A9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19350929860001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5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6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A5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2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6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F7F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8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4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19350582800033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4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F1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E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C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4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E3BC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1F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C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19350582800026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A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张东炜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3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D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E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4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5B0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C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3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19353104150507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2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5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1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3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4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E46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B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D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19350925151360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E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1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2B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2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4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5B16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3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3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19350627160410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3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1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5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A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7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55C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E4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7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19350702160039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B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魏光智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E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2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5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6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65F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D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D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19350302160123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F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赖新超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0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B6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8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4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6A3A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E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A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19350626160013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A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B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C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2019级会计4班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9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B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F42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9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5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19350302130338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5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陈奕恺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6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5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2019级国际金融3班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8A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DD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BAF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5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19351104800269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B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D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B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4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D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0B8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D9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4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19350125800020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C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郑忠炜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0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6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E0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F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44F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8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1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19350702150946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9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E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D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C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6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7A8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7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9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19350902160068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5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李安根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7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F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0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B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D5F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7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4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19350181180047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7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7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B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8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1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96B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7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3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19350622150553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3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陈龙靖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0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2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2019级市场营销1班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65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5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BCA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7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F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19350322800074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C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0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0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E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3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6761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2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1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19350303110513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C7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8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B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DA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2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696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C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C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19350981160006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B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2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2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2019级建筑设计4班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7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CA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0A3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8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1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19333401150575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7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C2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A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2019级建筑工程技术2班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A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3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44B8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1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3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19350426160110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19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林长瑾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3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B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2019级建筑设计4班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1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8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85B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D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9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19350929160016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0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E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9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2019级建筑设计4班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7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D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268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E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C7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19350424150167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A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5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B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51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B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58D5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37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4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19350125150159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9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3C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D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0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BF8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4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8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19351104800017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D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季文君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8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E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3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0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3481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54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A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19350102800003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A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4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21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8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C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4B6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5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A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19350823150977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5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9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2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8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D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569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9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2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19350122160115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B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0B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软件技术(软件开发方向)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6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3E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1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B47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E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4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19350982150915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7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5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5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2019级市场营销2班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F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4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1648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F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31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19350125150050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0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B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E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2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2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BC5A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04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D4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19350524111312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D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E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2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2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0B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60D4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06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8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19352503151778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C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9B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E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D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C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57A0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BF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C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19351181161362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4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林世域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3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D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A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1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D82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8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9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19350402800016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4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9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2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2019级国际金融(扩招)班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0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28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00E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7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E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19350425150766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F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田贵森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C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FF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2019级工程造价(专)4班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A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2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274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C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E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19350930800013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6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F8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F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2019级广告设计与制作5班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5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DC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756D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8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B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19350982110312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3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6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4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2020会计班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E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A6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  <w:tr w14:paraId="0E2B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4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C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19352211160095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C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8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8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2021级建筑设计班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1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9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2025年6月</w:t>
            </w:r>
          </w:p>
        </w:tc>
      </w:tr>
    </w:tbl>
    <w:p w14:paraId="4CFD71B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3C6904A6"/>
    <w:rsid w:val="3C6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2024-09-14T07:04:00Z</dcterms:created>
  <dc:creator>8207429857</dc:creator>
  <cp:lastModifiedBy>8207429857</cp:lastModifiedBy>
  <dcterms:modified xsi:type="dcterms:W3CDTF">2024-09-14T07:04:27Z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6B30F9C00AAC4C4BA289DC99E45743D1_11</vt:lpwstr>
  </property>
</Properties>
</file>