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1795"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0FB77021">
      <w:pPr>
        <w:pStyle w:val="3"/>
        <w:spacing w:before="0" w:beforeAutospacing="0" w:after="0" w:afterAutospacing="0" w:line="700" w:lineRule="exact"/>
        <w:contextualSpacing/>
        <w:jc w:val="center"/>
        <w:rPr>
          <w:rFonts w:ascii="方正小标宋简体" w:hAnsi="Times New Roman" w:eastAsia="方正小标宋简体" w:cs="仿宋_GB2312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kern w:val="2"/>
          <w:sz w:val="44"/>
          <w:szCs w:val="44"/>
        </w:rPr>
        <w:t>报名指南</w:t>
      </w:r>
      <w:bookmarkEnd w:id="0"/>
    </w:p>
    <w:p w14:paraId="30E01A86">
      <w:pPr>
        <w:spacing w:line="480" w:lineRule="exact"/>
        <w:ind w:firstLine="640" w:firstLineChars="200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一、报名须知</w:t>
      </w:r>
    </w:p>
    <w:p w14:paraId="2AE0EED2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1、“外研社·国才杯”“理解当代中国”全国大学生外语能力大赛以学校为单位组织进行，校内初赛在官网进行：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5297"/>
      </w:tblGrid>
      <w:tr w14:paraId="1F2A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shd w:val="clear" w:color="auto" w:fill="auto"/>
            <w:noWrap w:val="0"/>
            <w:vAlign w:val="top"/>
          </w:tcPr>
          <w:p w14:paraId="17C2794D">
            <w:pPr>
              <w:pStyle w:val="3"/>
              <w:spacing w:before="0" w:beforeAutospacing="0" w:after="0" w:afterAutospacing="0" w:line="500" w:lineRule="exact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官网赛项</w:t>
            </w:r>
          </w:p>
        </w:tc>
        <w:tc>
          <w:tcPr>
            <w:tcW w:w="5297" w:type="dxa"/>
            <w:shd w:val="clear" w:color="auto" w:fill="auto"/>
            <w:noWrap w:val="0"/>
            <w:vAlign w:val="top"/>
          </w:tcPr>
          <w:p w14:paraId="390579E3">
            <w:pPr>
              <w:pStyle w:val="3"/>
              <w:spacing w:before="0" w:beforeAutospacing="0" w:after="0" w:afterAutospacing="0" w:line="500" w:lineRule="exact"/>
              <w:ind w:firstLine="720" w:firstLineChars="200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官网线上初赛时间</w:t>
            </w:r>
          </w:p>
        </w:tc>
      </w:tr>
      <w:tr w14:paraId="361B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shd w:val="clear" w:color="auto" w:fill="auto"/>
            <w:noWrap w:val="0"/>
            <w:vAlign w:val="top"/>
          </w:tcPr>
          <w:p w14:paraId="43C019D5">
            <w:pPr>
              <w:pStyle w:val="3"/>
              <w:spacing w:before="0" w:beforeAutospacing="0" w:after="0" w:afterAutospacing="0" w:line="500" w:lineRule="exact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综合能力</w:t>
            </w:r>
          </w:p>
        </w:tc>
        <w:tc>
          <w:tcPr>
            <w:tcW w:w="5297" w:type="dxa"/>
            <w:shd w:val="clear" w:color="auto" w:fill="auto"/>
            <w:noWrap w:val="0"/>
            <w:vAlign w:val="top"/>
          </w:tcPr>
          <w:p w14:paraId="3442A1D7">
            <w:pPr>
              <w:pStyle w:val="3"/>
              <w:spacing w:before="0" w:beforeAutospacing="0" w:after="0" w:afterAutospacing="0" w:line="500" w:lineRule="exact"/>
              <w:ind w:firstLine="720" w:firstLineChars="200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10月13日 13:00-15:00</w:t>
            </w:r>
          </w:p>
        </w:tc>
      </w:tr>
      <w:tr w14:paraId="64EE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shd w:val="clear" w:color="auto" w:fill="auto"/>
            <w:noWrap w:val="0"/>
            <w:vAlign w:val="top"/>
          </w:tcPr>
          <w:p w14:paraId="12B0F4C6">
            <w:pPr>
              <w:pStyle w:val="3"/>
              <w:spacing w:before="0" w:beforeAutospacing="0" w:after="0" w:afterAutospacing="0" w:line="500" w:lineRule="exact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笔译</w:t>
            </w:r>
          </w:p>
        </w:tc>
        <w:tc>
          <w:tcPr>
            <w:tcW w:w="5297" w:type="dxa"/>
            <w:shd w:val="clear" w:color="auto" w:fill="auto"/>
            <w:noWrap w:val="0"/>
            <w:vAlign w:val="top"/>
          </w:tcPr>
          <w:p w14:paraId="304B16E4">
            <w:pPr>
              <w:pStyle w:val="3"/>
              <w:spacing w:before="0" w:beforeAutospacing="0" w:after="0" w:afterAutospacing="0" w:line="500" w:lineRule="exact"/>
              <w:ind w:firstLine="720" w:firstLineChars="200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10月13日 16:00-18:00</w:t>
            </w:r>
          </w:p>
        </w:tc>
      </w:tr>
      <w:tr w14:paraId="6966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shd w:val="clear" w:color="auto" w:fill="auto"/>
            <w:noWrap w:val="0"/>
            <w:vAlign w:val="top"/>
          </w:tcPr>
          <w:p w14:paraId="3A8A4668">
            <w:pPr>
              <w:pStyle w:val="3"/>
              <w:spacing w:before="0" w:beforeAutospacing="0" w:after="0" w:afterAutospacing="0" w:line="500" w:lineRule="exact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口译</w:t>
            </w:r>
          </w:p>
        </w:tc>
        <w:tc>
          <w:tcPr>
            <w:tcW w:w="5297" w:type="dxa"/>
            <w:shd w:val="clear" w:color="auto" w:fill="auto"/>
            <w:noWrap w:val="0"/>
            <w:vAlign w:val="top"/>
          </w:tcPr>
          <w:p w14:paraId="43930E82">
            <w:pPr>
              <w:pStyle w:val="3"/>
              <w:spacing w:before="0" w:beforeAutospacing="0" w:after="0" w:afterAutospacing="0" w:line="500" w:lineRule="exact"/>
              <w:ind w:firstLine="720" w:firstLineChars="200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无（教师线下考核选拔）</w:t>
            </w:r>
          </w:p>
        </w:tc>
      </w:tr>
      <w:tr w14:paraId="356E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shd w:val="clear" w:color="auto" w:fill="auto"/>
            <w:noWrap w:val="0"/>
            <w:vAlign w:val="top"/>
          </w:tcPr>
          <w:p w14:paraId="3F80406F">
            <w:pPr>
              <w:pStyle w:val="3"/>
              <w:spacing w:before="0" w:beforeAutospacing="0" w:after="0" w:afterAutospacing="0" w:line="500" w:lineRule="exact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演讲</w:t>
            </w:r>
          </w:p>
        </w:tc>
        <w:tc>
          <w:tcPr>
            <w:tcW w:w="5297" w:type="dxa"/>
            <w:shd w:val="clear" w:color="auto" w:fill="auto"/>
            <w:noWrap w:val="0"/>
            <w:vAlign w:val="top"/>
          </w:tcPr>
          <w:p w14:paraId="4CD1A61F">
            <w:pPr>
              <w:pStyle w:val="3"/>
              <w:spacing w:before="0" w:beforeAutospacing="0" w:after="0" w:afterAutospacing="0" w:line="500" w:lineRule="exact"/>
              <w:ind w:firstLine="720" w:firstLineChars="200"/>
              <w:contextualSpacing/>
              <w:jc w:val="both"/>
              <w:rPr>
                <w:rFonts w:ascii="仿宋_GB2312" w:eastAsia="仿宋_GB2312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color w:val="000000"/>
                <w:spacing w:val="20"/>
                <w:sz w:val="32"/>
                <w:szCs w:val="32"/>
              </w:rPr>
              <w:t>无（教师线下考核选拔）</w:t>
            </w:r>
          </w:p>
        </w:tc>
      </w:tr>
    </w:tbl>
    <w:p w14:paraId="7AB88D35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2、请使用</w:t>
      </w:r>
      <w:r>
        <w:rPr>
          <w:rFonts w:hint="eastAsia" w:ascii="仿宋_GB2312" w:eastAsia="仿宋_GB2312" w:cs="Arial"/>
          <w:color w:val="000000"/>
          <w:spacing w:val="20"/>
          <w:sz w:val="32"/>
          <w:szCs w:val="32"/>
          <w:u w:val="single"/>
        </w:rPr>
        <w:t>Chrome或Firefox浏览器</w:t>
      </w: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进行大赛官网相关操作。</w:t>
      </w:r>
    </w:p>
    <w:p w14:paraId="1A95E2F4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3、具体报名截止时间为</w:t>
      </w:r>
      <w:r>
        <w:rPr>
          <w:rFonts w:hint="eastAsia" w:ascii="仿宋_GB2312" w:eastAsia="仿宋_GB2312" w:cs="Arial"/>
          <w:color w:val="000000"/>
          <w:spacing w:val="20"/>
          <w:sz w:val="32"/>
          <w:szCs w:val="32"/>
          <w:u w:val="single"/>
        </w:rPr>
        <w:t>10月5日中午12:00整</w:t>
      </w: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，请尽量提早报名，避免最后一天系统拥堵。</w:t>
      </w:r>
    </w:p>
    <w:p w14:paraId="59676657">
      <w:pPr>
        <w:spacing w:line="480" w:lineRule="exact"/>
        <w:ind w:firstLine="640" w:firstLineChars="200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二、官网报名流程</w:t>
      </w:r>
    </w:p>
    <w:p w14:paraId="57C2F52F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1、注册官网账号</w:t>
      </w:r>
    </w:p>
    <w:p w14:paraId="270AD465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第一步：打开大赛官网（</w:t>
      </w:r>
      <w:r>
        <w:rPr>
          <w:rFonts w:hint="eastAsia" w:ascii="仿宋_GB2312" w:eastAsia="仿宋_GB2312" w:cs="Arial"/>
          <w:b/>
          <w:bCs/>
          <w:color w:val="000000"/>
          <w:spacing w:val="20"/>
          <w:sz w:val="32"/>
          <w:szCs w:val="32"/>
          <w:u w:val="single"/>
        </w:rPr>
        <w:t>https://ucc.fltrp.com</w:t>
      </w: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），点击“选手报名/参赛”——“校赛选手入口”图标，进入选手报名页面。</w:t>
      </w:r>
    </w:p>
    <w:p w14:paraId="6981282C">
      <w:pPr>
        <w:autoSpaceDE w:val="0"/>
        <w:autoSpaceDN w:val="0"/>
        <w:adjustRightInd w:val="0"/>
        <w:jc w:val="center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ascii="方正仿宋_GB2312" w:hAnsi="方正仿宋_GB2312" w:eastAsia="方正仿宋_GB2312" w:cs="方正仿宋_GB2312"/>
          <w:color w:val="auto"/>
          <w:sz w:val="30"/>
          <w:szCs w:val="30"/>
          <w:u w:val="none"/>
        </w:rPr>
        <w:drawing>
          <wp:inline distT="0" distB="0" distL="114300" distR="114300">
            <wp:extent cx="3556635" cy="1304925"/>
            <wp:effectExtent l="0" t="0" r="9525" b="5715"/>
            <wp:docPr id="4" name="图片 1" descr="校赛选手入口_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校赛选手入口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A688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第二步：系统检测登录状态，请登录Unipus账号，没有Unipus账号的用户需注册（请使用手机号注册）。</w:t>
      </w:r>
    </w:p>
    <w:p w14:paraId="026CAE8B">
      <w:pPr>
        <w:autoSpaceDE w:val="0"/>
        <w:autoSpaceDN w:val="0"/>
        <w:adjustRightInd w:val="0"/>
        <w:jc w:val="center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ascii="方正仿宋_GB2312" w:hAnsi="方正仿宋_GB2312" w:eastAsia="方正仿宋_GB2312" w:cs="方正仿宋_GB2312"/>
          <w:color w:val="auto"/>
          <w:sz w:val="30"/>
          <w:szCs w:val="30"/>
          <w:u w:val="none"/>
        </w:rPr>
        <w:drawing>
          <wp:inline distT="0" distB="0" distL="114300" distR="114300">
            <wp:extent cx="4916170" cy="2621915"/>
            <wp:effectExtent l="0" t="0" r="6350" b="14605"/>
            <wp:docPr id="3" name="图片 2" descr="账号登录_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账号登录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617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CACA">
      <w:pPr>
        <w:autoSpaceDE w:val="0"/>
        <w:autoSpaceDN w:val="0"/>
        <w:adjustRightInd w:val="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</w:p>
    <w:p w14:paraId="1E0F8EBD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登录后，系统自动返回报名页面，此时系统会检测账号状态，未绑定手机号的账号需绑定。</w:t>
      </w:r>
    </w:p>
    <w:p w14:paraId="53F3C82B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【重要提示】请务必牢记完成报名的手机号，参赛时建议直接使用手机号登录。</w:t>
      </w:r>
    </w:p>
    <w:p w14:paraId="1A3B3BA4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【请注意】若绑定时提示“手机号已存在”，则代表选手已有另一账号与该手机号进行了绑定。</w:t>
      </w:r>
    </w:p>
    <w:p w14:paraId="6D859B0B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解决方法：</w:t>
      </w:r>
    </w:p>
    <w:p w14:paraId="5FB9F6A3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Step 1 点击提示页面“确定”按钮后，点击右上角“退出”按钮，返回登录页面。</w:t>
      </w:r>
    </w:p>
    <w:p w14:paraId="0B5E14F7">
      <w:pPr>
        <w:autoSpaceDE w:val="0"/>
        <w:autoSpaceDN w:val="0"/>
        <w:adjustRightInd w:val="0"/>
        <w:jc w:val="center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ascii="方正仿宋_GB2312" w:hAnsi="方正仿宋_GB2312" w:eastAsia="方正仿宋_GB2312" w:cs="方正仿宋_GB2312"/>
          <w:color w:val="auto"/>
          <w:sz w:val="30"/>
          <w:szCs w:val="30"/>
          <w:u w:val="none"/>
          <w:shd w:val="clear" w:color="auto" w:fill="FFFFFF"/>
        </w:rPr>
        <w:drawing>
          <wp:inline distT="0" distB="0" distL="114300" distR="114300">
            <wp:extent cx="3200400" cy="1435100"/>
            <wp:effectExtent l="0" t="0" r="0" b="12700"/>
            <wp:docPr id="2" name="图片 3" descr="2_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2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9C028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Step 2 在用户名处输入手机号，点击“忘记密码”，重置密码后重新登录。</w:t>
      </w:r>
    </w:p>
    <w:p w14:paraId="75C87149">
      <w:pPr>
        <w:autoSpaceDE w:val="0"/>
        <w:autoSpaceDN w:val="0"/>
        <w:adjustRightInd w:val="0"/>
        <w:jc w:val="center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ascii="方正仿宋_GB2312" w:hAnsi="方正仿宋_GB2312" w:eastAsia="方正仿宋_GB2312" w:cs="方正仿宋_GB2312"/>
          <w:color w:val="auto"/>
          <w:sz w:val="30"/>
          <w:szCs w:val="30"/>
          <w:u w:val="none"/>
          <w:shd w:val="clear" w:color="auto" w:fill="FFFFFF"/>
        </w:rPr>
        <w:drawing>
          <wp:inline distT="0" distB="0" distL="114300" distR="114300">
            <wp:extent cx="3356610" cy="1729740"/>
            <wp:effectExtent l="0" t="0" r="11430" b="7620"/>
            <wp:docPr id="1" name="图片 4" descr="3_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3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24191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2、填写基本信息</w:t>
      </w:r>
    </w:p>
    <w:p w14:paraId="2F2A03EF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成功登录、确认参赛协议后，选手需填写国籍、省份、学校、院系、年级、专业、学号、姓名等基本信息。省份、学校、姓名、学号提交后不可修改，请务必仔细确认后提交！</w:t>
      </w:r>
    </w:p>
    <w:p w14:paraId="67F109E3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3、报名相应比赛</w:t>
      </w:r>
    </w:p>
    <w:p w14:paraId="7DACF507">
      <w:pPr>
        <w:pStyle w:val="3"/>
        <w:spacing w:before="0" w:beforeAutospacing="0" w:after="0" w:afterAutospacing="0" w:line="480" w:lineRule="exact"/>
        <w:ind w:firstLine="720" w:firstLineChars="200"/>
        <w:contextualSpacing/>
        <w:jc w:val="both"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选手填完基本信息后，请点击相应比赛报名按钮，进入报名弹窗，点击“确认报名”，方视为报名成功。下面以英语组综合能力赛项为例，展示报名流程。</w:t>
      </w:r>
    </w:p>
    <w:p w14:paraId="06865893">
      <w:pPr>
        <w:autoSpaceDE w:val="0"/>
        <w:autoSpaceDN w:val="0"/>
        <w:adjustRightInd w:val="0"/>
        <w:ind w:firstLine="420"/>
        <w:jc w:val="center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ascii="方正仿宋_GB2312" w:hAnsi="方正仿宋_GB2312" w:eastAsia="方正仿宋_GB2312" w:cs="方正仿宋_GB2312"/>
          <w:color w:val="auto"/>
          <w:sz w:val="30"/>
          <w:szCs w:val="30"/>
          <w:u w:val="none"/>
          <w:shd w:val="clear" w:color="auto" w:fill="FFFFFF"/>
        </w:rPr>
        <w:drawing>
          <wp:inline distT="0" distB="0" distL="114300" distR="114300">
            <wp:extent cx="5942965" cy="2080260"/>
            <wp:effectExtent l="0" t="0" r="635" b="7620"/>
            <wp:docPr id="5" name="图片 5" descr="基本信息_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基本信息_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3D4E7">
      <w:pPr>
        <w:pStyle w:val="3"/>
        <w:spacing w:before="0" w:beforeAutospacing="0" w:after="0" w:afterAutospacing="0" w:line="500" w:lineRule="exact"/>
        <w:ind w:firstLine="720" w:firstLineChars="200"/>
        <w:contextualSpacing/>
        <w:jc w:val="both"/>
        <w:rPr>
          <w:rFonts w:ascii="仿宋_GB2312" w:eastAsia="仿宋_GB2312" w:cs="Arial"/>
          <w:b/>
          <w:bCs/>
          <w:color w:val="FF0000"/>
          <w:spacing w:val="20"/>
          <w:sz w:val="32"/>
          <w:szCs w:val="32"/>
          <w:u w:val="single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Step 1 点击综合能力赛项“去报名”按钮。</w:t>
      </w:r>
      <w:r>
        <w:rPr>
          <w:rFonts w:hint="eastAsia" w:ascii="仿宋_GB2312" w:eastAsia="仿宋_GB2312" w:cs="Arial"/>
          <w:b/>
          <w:bCs/>
          <w:color w:val="FF0000"/>
          <w:spacing w:val="20"/>
          <w:sz w:val="32"/>
          <w:szCs w:val="32"/>
          <w:u w:val="single"/>
        </w:rPr>
        <w:t>请注意，报名国际传播综合能力组的同学需要同时报名“综合能力赛项”与“演讲赛项”。</w:t>
      </w:r>
      <w:r>
        <w:rPr>
          <w:rFonts w:hint="eastAsia" w:ascii="仿宋_GB2312" w:eastAsia="仿宋_GB2312" w:cs="Arial"/>
          <w:spacing w:val="20"/>
          <w:sz w:val="32"/>
          <w:szCs w:val="32"/>
        </w:rPr>
        <w:t>笔译组直接报名“笔译赛项”，口译组报名“口译赛项”即可。</w:t>
      </w:r>
    </w:p>
    <w:p w14:paraId="260E1966">
      <w:pPr>
        <w:autoSpaceDE w:val="0"/>
        <w:autoSpaceDN w:val="0"/>
        <w:adjustRightInd w:val="0"/>
        <w:jc w:val="center"/>
        <w:rPr>
          <w:rFonts w:ascii="仿宋_GB2312" w:hAnsi="宋体" w:eastAsia="仿宋_GB2312" w:cs="Arial"/>
          <w:color w:val="000000"/>
          <w:spacing w:val="20"/>
          <w:kern w:val="0"/>
          <w:sz w:val="32"/>
          <w:szCs w:val="32"/>
        </w:rPr>
      </w:pPr>
      <w:r>
        <w:rPr>
          <w:rFonts w:ascii="方正仿宋_GB2312" w:hAnsi="方正仿宋_GB2312" w:eastAsia="方正仿宋_GB2312" w:cs="方正仿宋_GB2312"/>
          <w:color w:val="auto"/>
          <w:sz w:val="30"/>
          <w:szCs w:val="30"/>
          <w:u w:val="none"/>
          <w:shd w:val="clear" w:color="auto" w:fill="FFFFFF"/>
        </w:rPr>
        <w:drawing>
          <wp:inline distT="0" distB="0" distL="114300" distR="114300">
            <wp:extent cx="5622925" cy="2100580"/>
            <wp:effectExtent l="0" t="0" r="635" b="2540"/>
            <wp:docPr id="6" name="图片 6" descr="去报名_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去报名_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Arial"/>
          <w:color w:val="000000"/>
          <w:spacing w:val="20"/>
          <w:kern w:val="0"/>
          <w:sz w:val="32"/>
          <w:szCs w:val="32"/>
        </w:rPr>
        <w:t>Step 2 查看比赛时间，点击“确认报名”。如比赛按钮处显示为“已报名”，则代表选手报名成功，点击可查看比赛信息。</w:t>
      </w:r>
    </w:p>
    <w:p w14:paraId="12C4CA5A">
      <w:pPr>
        <w:autoSpaceDE w:val="0"/>
        <w:autoSpaceDN w:val="0"/>
        <w:adjustRightInd w:val="0"/>
        <w:jc w:val="center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ascii="方正仿宋_GB2312" w:hAnsi="方正仿宋_GB2312" w:eastAsia="方正仿宋_GB2312" w:cs="方正仿宋_GB2312"/>
          <w:color w:val="auto"/>
          <w:sz w:val="30"/>
          <w:szCs w:val="30"/>
          <w:u w:val="none"/>
          <w:shd w:val="clear" w:color="auto" w:fill="FFFFFF"/>
        </w:rPr>
        <w:drawing>
          <wp:inline distT="0" distB="0" distL="114300" distR="114300">
            <wp:extent cx="4452620" cy="1413510"/>
            <wp:effectExtent l="0" t="0" r="12700" b="3810"/>
            <wp:docPr id="7" name="图片 7" descr="确认报名_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确认报名_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81BF">
      <w:pPr>
        <w:spacing w:line="540" w:lineRule="exact"/>
        <w:ind w:firstLine="640" w:firstLineChars="200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三、校赛管理</w:t>
      </w:r>
    </w:p>
    <w:p w14:paraId="3A51A844">
      <w:r>
        <w:rPr>
          <w:rFonts w:hint="eastAsia" w:ascii="仿宋_GB2312" w:hAnsi="宋体" w:eastAsia="仿宋_GB2312" w:cs="Arial"/>
          <w:color w:val="000000"/>
          <w:spacing w:val="20"/>
          <w:kern w:val="0"/>
          <w:sz w:val="32"/>
          <w:szCs w:val="32"/>
        </w:rPr>
        <w:t>选手报名成功后，应及时加入QQ群：852310645，校赛线上操作指南将在群里发布。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8DCA247-DC36-40D5-8DC4-A67C0FED27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61AE60-5194-4E32-A80A-60AD1E5D42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151CB92F-CBBD-401C-9253-C0D9258974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EBA1B5E-245D-4124-AACD-8D308504D8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C829191-CB61-46B9-8DCF-A5C1643737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AFC6865-0CB2-4BA7-86A7-7379FF146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1ED20DA0"/>
    <w:rsid w:val="1ED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s://ucc.fltrp.com/upload/resources/image/2024/06/04/90665.png" TargetMode="External"/><Relationship Id="rId7" Type="http://schemas.openxmlformats.org/officeDocument/2006/relationships/image" Target="media/image2.png"/><Relationship Id="rId6" Type="http://schemas.openxmlformats.org/officeDocument/2006/relationships/hyperlink" Target="https://ucc.fltrp.com/upload/resources/image/2024/06/04/90663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ucc.fltrp.com/upload/resources/image/2024/06/04/90662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7.png"/><Relationship Id="rId16" Type="http://schemas.openxmlformats.org/officeDocument/2006/relationships/hyperlink" Target="https://ucc.fltrp.com/upload/resources/image/2024/06/04/90671.png" TargetMode="External"/><Relationship Id="rId15" Type="http://schemas.openxmlformats.org/officeDocument/2006/relationships/image" Target="media/image6.png"/><Relationship Id="rId14" Type="http://schemas.openxmlformats.org/officeDocument/2006/relationships/hyperlink" Target="https://ucc.fltrp.com/upload/resources/image/2024/06/04/90670.png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s://ucc.fltrp.com/upload/resources/image/2024/06/04/90669.png" TargetMode="External"/><Relationship Id="rId11" Type="http://schemas.openxmlformats.org/officeDocument/2006/relationships/image" Target="media/image4.png"/><Relationship Id="rId10" Type="http://schemas.openxmlformats.org/officeDocument/2006/relationships/hyperlink" Target="https://ucc.fltrp.com/upload/resources/image/2024/06/04/90666.png" TargetMode="Externa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2024-09-14T06:57:00Z</dcterms:created>
  <dc:creator>8207429857</dc:creator>
  <cp:lastModifiedBy>8207429857</cp:lastModifiedBy>
  <dcterms:modified xsi:type="dcterms:W3CDTF">2024-09-14T06:58:49Z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DA7797D4B5E04696B0F216A59F57B29A_11</vt:lpwstr>
  </property>
</Properties>
</file>