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86EA">
      <w:pPr>
        <w:keepNext/>
        <w:keepLines/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3DEEB523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bidi="ar"/>
        </w:rPr>
        <w:t>第五届福州理工学院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ar"/>
        </w:rPr>
        <w:t>教师教学创新大赛课程教学大纲</w:t>
      </w:r>
    </w:p>
    <w:p w14:paraId="5656A6BF">
      <w:pPr>
        <w:spacing w:line="500" w:lineRule="exact"/>
        <w:ind w:firstLine="560" w:firstLineChars="200"/>
        <w:jc w:val="left"/>
        <w:rPr>
          <w:rFonts w:ascii="宋体" w:hAnsi="宋体" w:eastAsia="仿宋" w:cs="宋体"/>
          <w:kern w:val="0"/>
          <w:sz w:val="28"/>
          <w:szCs w:val="28"/>
        </w:rPr>
        <w:sectPr>
          <w:pgSz w:w="11900" w:h="16840"/>
          <w:pgMar w:top="1587" w:right="1559" w:bottom="1587" w:left="1559" w:header="850" w:footer="992" w:gutter="0"/>
          <w:pgNumType w:fmt="numberInDash"/>
          <w:cols w:space="0" w:num="1"/>
          <w:docGrid w:type="lines" w:linePitch="317" w:charSpace="0"/>
        </w:sectPr>
      </w:pPr>
      <w:r>
        <w:rPr>
          <w:rFonts w:hint="eastAsia" w:ascii="宋体" w:hAnsi="宋体" w:eastAsia="仿宋" w:cs="宋体"/>
          <w:kern w:val="0"/>
          <w:sz w:val="28"/>
          <w:szCs w:val="28"/>
          <w:lang w:val="zh-TW" w:eastAsia="zh-TW"/>
        </w:rPr>
        <w:t>课程大</w:t>
      </w:r>
      <w:r>
        <w:rPr>
          <w:rFonts w:hint="eastAsia" w:ascii="宋体" w:hAnsi="宋体" w:eastAsia="仿宋" w:cs="宋体"/>
          <w:kern w:val="0"/>
          <w:sz w:val="28"/>
          <w:szCs w:val="28"/>
          <w:lang w:val="zh-TW"/>
        </w:rPr>
        <w:t>纲</w:t>
      </w:r>
      <w:r>
        <w:rPr>
          <w:rFonts w:hint="eastAsia" w:ascii="宋体" w:hAnsi="宋体" w:eastAsia="仿宋" w:cs="宋体"/>
          <w:kern w:val="0"/>
          <w:sz w:val="28"/>
          <w:szCs w:val="28"/>
          <w:lang w:val="zh-TW" w:eastAsia="zh-TW"/>
        </w:rPr>
        <w:t>主要包括课程名称、课程性质、课时学分、学生对象、课程简介、课程目标、课程内容与教学安排、课程评价等要素。</w:t>
      </w:r>
      <w:r>
        <w:rPr>
          <w:rFonts w:hint="eastAsia" w:ascii="宋体" w:hAnsi="宋体" w:eastAsia="仿宋" w:cs="宋体"/>
          <w:kern w:val="0"/>
          <w:sz w:val="28"/>
          <w:szCs w:val="28"/>
          <w:lang w:val="zh-TW"/>
        </w:rPr>
        <w:t>具体格式参照《课程教学大纲编制（修订）与管理办法》（福理工教〔2019〕58号）附件</w:t>
      </w:r>
      <w:r>
        <w:rPr>
          <w:rFonts w:hint="eastAsia" w:ascii="宋体" w:hAnsi="宋体" w:eastAsia="仿宋" w:cs="宋体"/>
          <w:kern w:val="0"/>
          <w:sz w:val="28"/>
          <w:szCs w:val="28"/>
        </w:rPr>
        <w:t>1格式撰写。</w:t>
      </w:r>
    </w:p>
    <w:p w14:paraId="647A04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43FCCBD-838A-4118-BE5E-CF3031E15B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504E9F6-0D6A-4B9D-9262-050B93DF5A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B0CF1D-3661-4DCB-B9BD-7A740DD80B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3BE25C63"/>
    <w:rsid w:val="3B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2024-09-06T03:38:00Z</dcterms:created>
  <dc:creator>8207429817</dc:creator>
  <cp:lastModifiedBy>8207429817</cp:lastModifiedBy>
  <dcterms:modified xsi:type="dcterms:W3CDTF">2024-09-06T03:38:29Z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49AA330E41124BEDB50750733A4B7420_11</vt:lpwstr>
  </property>
</Properties>
</file>