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15AF5" w14:textId="77777777" w:rsidR="00D81A5E" w:rsidRPr="00D81A5E" w:rsidRDefault="00D81A5E" w:rsidP="00D81A5E">
      <w:pPr>
        <w:widowControl/>
        <w:shd w:val="clear" w:color="auto" w:fill="FFFFFF"/>
        <w:jc w:val="center"/>
        <w:rPr>
          <w:rFonts w:ascii="方正小标宋简体" w:eastAsia="方正小标宋简体" w:hAnsi="微软雅黑" w:cs="宋体" w:hint="eastAsia"/>
          <w:color w:val="606060"/>
          <w:kern w:val="0"/>
          <w:sz w:val="44"/>
          <w:szCs w:val="44"/>
        </w:rPr>
      </w:pPr>
      <w:r w:rsidRPr="00D81A5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教师课堂教学质量评估表</w:t>
      </w:r>
    </w:p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027"/>
        <w:gridCol w:w="583"/>
        <w:gridCol w:w="837"/>
      </w:tblGrid>
      <w:tr w:rsidR="00D81A5E" w:rsidRPr="00D81A5E" w14:paraId="0E2CED78" w14:textId="77777777" w:rsidTr="00D81A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38CD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 w:hint="eastAsia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EFB78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评估指标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2131F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4EB9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评估结果</w:t>
            </w:r>
          </w:p>
        </w:tc>
      </w:tr>
      <w:tr w:rsidR="00D81A5E" w:rsidRPr="00D81A5E" w14:paraId="19CDF099" w14:textId="77777777" w:rsidTr="00D81A5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DB66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教学态度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3CAD9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遵守教学工作规范、师德修养好。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9A4CD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0845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4A3AC81F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93D389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D9DB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治学严谨，关心学生，为人师表。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6B0B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5F97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4C485B74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1C23CE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67345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钻研业务，跟踪本学科发展，汲取本学科的新知识新技能，并充实教学内容，改进教学方法和手段。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0B50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CF9C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369A8ED5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E94B6F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9015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态度端正，备课认真，教学资料较完备。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364B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AABB9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29BCC417" w14:textId="77777777" w:rsidTr="00D81A5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44D0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CBB0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内容充实，基本概念明确，层次清楚。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D68A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1711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6BF24CDF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BB62D3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0288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知识容量适度，抓住关键，突出重点，能够反映学科前沿知识和新成果。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F8FD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FD18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6A772335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7BE7F8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EF0BB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教书育人，培养学生创新思维，体现素质教育。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1564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86E7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29F1E8AE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8E998B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55BEA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布置作业、适时讲评，培养学生运用知识能力。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E192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7567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4FC6C81F" w14:textId="77777777" w:rsidTr="00D81A5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2324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044D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教师主导作用和学生主动性相结合，注意师生课堂教学互动。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F137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08C65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046B0E68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F82767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619A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启发诱导，注重学生能力培养。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19DA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8FEC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148E0E47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144BB4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FA68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理论联系实际，有较强吸引力和说服力。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1C3B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E2F9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692216E1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C66687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818E1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注重教学反馈，开展教学创新。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4B09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91F3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2891EEA0" w14:textId="77777777" w:rsidTr="00D81A5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9C63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教学组织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7C54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关注学生动态，课堂教学组织井然有序。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4762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53C2A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7E0F2162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7C4207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A81D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讲授内容深度广度控制适当。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72267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7B6F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0F2ACFB4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809CCF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7828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教学进度安排得当。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70E5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DD47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0AD34498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6ED6DF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28D7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课堂教学有效时间长。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9572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3259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1C1B7AB0" w14:textId="77777777" w:rsidTr="00D81A5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40E6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B4E8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讲授条理清楚、深入浅出，逻辑性强，重点、难点突出。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2410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565A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5046E91D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3E6A0F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9D2A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因势利导，加强对学生的思想政治教育和职业道德教育。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1452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733D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5E164EE8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69E456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9992D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充分调动学生学习积极性，课堂气氛活跃。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1655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A38E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3D56ACCC" w14:textId="77777777" w:rsidTr="00D81A5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DE0FB2" w14:textId="77777777" w:rsidR="00D81A5E" w:rsidRPr="00D81A5E" w:rsidRDefault="00D81A5E" w:rsidP="00D81A5E">
            <w:pPr>
              <w:widowControl/>
              <w:spacing w:beforeAutospacing="1" w:afterAutospacing="1"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EB58" w14:textId="77777777" w:rsidR="00D81A5E" w:rsidRPr="00D81A5E" w:rsidRDefault="00D81A5E" w:rsidP="00D81A5E">
            <w:pPr>
              <w:widowControl/>
              <w:jc w:val="left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阐要释疑，富有启迪，具有较强的针对性和现实感。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53F9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B82D3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81A5E" w:rsidRPr="00D81A5E" w14:paraId="4F8358A6" w14:textId="77777777" w:rsidTr="00D81A5E">
        <w:trPr>
          <w:trHeight w:val="154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FE746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改进措施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481C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D81A5E" w:rsidRPr="00D81A5E" w14:paraId="339DCAF6" w14:textId="77777777" w:rsidTr="00D81A5E">
        <w:trPr>
          <w:trHeight w:val="43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C985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DEC4" w14:textId="77777777" w:rsidR="00D81A5E" w:rsidRPr="00D81A5E" w:rsidRDefault="00D81A5E" w:rsidP="00D81A5E">
            <w:pPr>
              <w:widowControl/>
              <w:jc w:val="center"/>
              <w:rPr>
                <w:rFonts w:ascii="inherit" w:eastAsia="微软雅黑" w:hAnsi="inherit" w:cs="宋体"/>
                <w:color w:val="606060"/>
                <w:kern w:val="0"/>
                <w:sz w:val="20"/>
                <w:szCs w:val="20"/>
              </w:rPr>
            </w:pPr>
            <w:r w:rsidRPr="00D81A5E">
              <w:rPr>
                <w:rFonts w:ascii="font-size:14px;" w:eastAsia="微软雅黑" w:hAnsi="font-size:14px;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47801D54" w14:textId="77777777" w:rsidR="00D81A5E" w:rsidRPr="00D81A5E" w:rsidRDefault="00D81A5E" w:rsidP="00D81A5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06060"/>
          <w:kern w:val="0"/>
          <w:sz w:val="20"/>
          <w:szCs w:val="20"/>
        </w:rPr>
      </w:pPr>
      <w:r w:rsidRPr="00D81A5E">
        <w:rPr>
          <w:rFonts w:ascii="宋体" w:eastAsia="宋体" w:hAnsi="宋体" w:cs="宋体" w:hint="eastAsia"/>
          <w:color w:val="000000"/>
          <w:kern w:val="0"/>
          <w:szCs w:val="21"/>
        </w:rPr>
        <w:t>注：90分以上为优秀、76-89分为良好、60-75分为合格、60分以下为不合格。</w:t>
      </w:r>
    </w:p>
    <w:p w14:paraId="64B18B0C" w14:textId="77777777" w:rsidR="003079A3" w:rsidRPr="00D81A5E" w:rsidRDefault="003079A3"/>
    <w:sectPr w:rsidR="003079A3" w:rsidRPr="00D81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ont-size:14px;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A3"/>
    <w:rsid w:val="003079A3"/>
    <w:rsid w:val="00D8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719E5-6C79-460C-A585-6899B53F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2023-03-13T12:53:00Z</dcterms:created>
  <dcterms:modified xsi:type="dcterms:W3CDTF">2023-03-13T12:53:00Z</dcterms:modified>
</cp:coreProperties>
</file>